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11B9" w14:textId="4FAD9805" w:rsidR="00B8106B" w:rsidRPr="00B94EA5" w:rsidRDefault="00AE1DBD" w:rsidP="00E00BE7">
      <w:pPr>
        <w:pStyle w:val="Cover"/>
        <w:rPr>
          <w:color w:val="FAFAFF" w:themeColor="background1"/>
          <w:lang w:val="en-AU"/>
        </w:rPr>
      </w:pPr>
      <w:bookmarkStart w:id="0" w:name="_Hlk215058466"/>
      <w:r w:rsidRPr="5767D1CD">
        <w:rPr>
          <w:rFonts w:ascii="Poppins ExtraBold" w:hAnsi="Poppins ExtraBold" w:cs="Poppins ExtraBold"/>
          <w:b w:val="0"/>
          <w:bCs w:val="0"/>
          <w:color w:val="FAFAFF" w:themeColor="background1"/>
          <w:sz w:val="86"/>
          <w:szCs w:val="86"/>
          <w:lang w:val="en-AU"/>
        </w:rPr>
        <w:t>auDA Quarterly Report Q</w:t>
      </w:r>
      <w:r w:rsidR="00D13094">
        <w:rPr>
          <w:rFonts w:ascii="Poppins ExtraBold" w:hAnsi="Poppins ExtraBold" w:cs="Poppins ExtraBold"/>
          <w:b w:val="0"/>
          <w:bCs w:val="0"/>
          <w:color w:val="FAFAFF" w:themeColor="background1"/>
          <w:sz w:val="86"/>
          <w:szCs w:val="86"/>
          <w:lang w:val="en-AU"/>
        </w:rPr>
        <w:t>2</w:t>
      </w:r>
      <w:r w:rsidR="22C060A4" w:rsidRPr="5767D1CD">
        <w:rPr>
          <w:rFonts w:ascii="Poppins ExtraBold" w:hAnsi="Poppins ExtraBold" w:cs="Poppins ExtraBold"/>
          <w:b w:val="0"/>
          <w:bCs w:val="0"/>
          <w:color w:val="FAFAFF" w:themeColor="background1"/>
          <w:sz w:val="86"/>
          <w:szCs w:val="86"/>
          <w:lang w:val="en-AU"/>
        </w:rPr>
        <w:t xml:space="preserve"> </w:t>
      </w:r>
      <w:r w:rsidRPr="5767D1CD">
        <w:rPr>
          <w:rFonts w:ascii="Poppins ExtraBold" w:hAnsi="Poppins ExtraBold" w:cs="Poppins ExtraBold"/>
          <w:b w:val="0"/>
          <w:bCs w:val="0"/>
          <w:color w:val="FAFAFF" w:themeColor="background1"/>
          <w:sz w:val="86"/>
          <w:szCs w:val="86"/>
          <w:lang w:val="en-AU"/>
        </w:rPr>
        <w:t>202</w:t>
      </w:r>
      <w:r w:rsidR="00E57944">
        <w:rPr>
          <w:rFonts w:ascii="Poppins ExtraBold" w:hAnsi="Poppins ExtraBold" w:cs="Poppins ExtraBold"/>
          <w:b w:val="0"/>
          <w:bCs w:val="0"/>
          <w:color w:val="FAFAFF" w:themeColor="background1"/>
          <w:sz w:val="86"/>
          <w:szCs w:val="86"/>
          <w:lang w:val="en-AU"/>
        </w:rPr>
        <w:t>5-26</w:t>
      </w:r>
    </w:p>
    <w:p w14:paraId="63F1C9E0" w14:textId="71681861" w:rsidR="09E87CFA" w:rsidRDefault="00D13094" w:rsidP="5B331E1A">
      <w:pPr>
        <w:spacing w:line="259" w:lineRule="auto"/>
        <w:rPr>
          <w:b/>
          <w:bCs/>
          <w:color w:val="CFDA2B" w:themeColor="accent1"/>
          <w:sz w:val="44"/>
          <w:szCs w:val="44"/>
        </w:rPr>
      </w:pPr>
      <w:r>
        <w:rPr>
          <w:b/>
          <w:bCs/>
          <w:color w:val="CFDA2B" w:themeColor="accent1"/>
          <w:sz w:val="44"/>
          <w:szCs w:val="44"/>
        </w:rPr>
        <w:t>October, November, December</w:t>
      </w:r>
    </w:p>
    <w:p w14:paraId="4AFB165C" w14:textId="77777777" w:rsidR="00ED2681" w:rsidRPr="00B94EA5" w:rsidRDefault="00ED2681" w:rsidP="0076767E"/>
    <w:p w14:paraId="1D95A323" w14:textId="77777777" w:rsidR="00ED2681" w:rsidRPr="00B94EA5" w:rsidRDefault="00ED2681" w:rsidP="0076767E"/>
    <w:p w14:paraId="10A035C8" w14:textId="77777777" w:rsidR="00ED2681" w:rsidRPr="00B94EA5" w:rsidRDefault="00ED2681" w:rsidP="0076767E"/>
    <w:p w14:paraId="6D3BF8BE" w14:textId="77777777" w:rsidR="00ED2681" w:rsidRPr="00B94EA5" w:rsidRDefault="00ED2681" w:rsidP="0076767E"/>
    <w:p w14:paraId="30C28EFB" w14:textId="77777777" w:rsidR="00ED2681" w:rsidRPr="00B94EA5" w:rsidRDefault="00ED2681" w:rsidP="0076767E"/>
    <w:p w14:paraId="32F3F3B3" w14:textId="77777777" w:rsidR="00ED2681" w:rsidRPr="00B94EA5" w:rsidRDefault="00ED2681" w:rsidP="0076767E"/>
    <w:p w14:paraId="53D8DC90" w14:textId="77777777" w:rsidR="00ED2681" w:rsidRPr="00B94EA5" w:rsidRDefault="00ED2681" w:rsidP="0076767E"/>
    <w:p w14:paraId="4192658A" w14:textId="77777777" w:rsidR="00ED2681" w:rsidRPr="00B94EA5" w:rsidRDefault="00ED2681" w:rsidP="0076767E"/>
    <w:p w14:paraId="284E482F" w14:textId="77777777" w:rsidR="00ED2681" w:rsidRPr="00B94EA5" w:rsidRDefault="00ED2681" w:rsidP="0076767E"/>
    <w:p w14:paraId="5E33FFE0" w14:textId="77777777" w:rsidR="00E22569" w:rsidRPr="00B94EA5" w:rsidRDefault="00E22569" w:rsidP="0076767E">
      <w:pPr>
        <w:rPr>
          <w:rFonts w:asciiTheme="majorHAnsi" w:eastAsiaTheme="majorEastAsia" w:hAnsiTheme="majorHAnsi" w:cstheme="majorBidi"/>
          <w:color w:val="282533" w:themeColor="text1"/>
        </w:rPr>
      </w:pPr>
      <w:r w:rsidRPr="00B94EA5">
        <w:br w:type="page"/>
      </w:r>
    </w:p>
    <w:p w14:paraId="15E95F7C" w14:textId="77777777" w:rsidR="00AE1DBD" w:rsidRDefault="00AE1DBD" w:rsidP="00AE1DBD">
      <w:pPr>
        <w:rPr>
          <w:rFonts w:ascii="Poppins" w:eastAsiaTheme="minorEastAsia" w:hAnsi="Poppins" w:cs="Poppins"/>
          <w:color w:val="282533" w:themeColor="text1"/>
          <w:lang w:eastAsia="zh-CN"/>
        </w:rPr>
      </w:pPr>
      <w:bookmarkStart w:id="1" w:name="_Toc137040117"/>
      <w:r w:rsidRPr="00CF03A2">
        <w:rPr>
          <w:rFonts w:ascii="Poppins" w:eastAsiaTheme="minorEastAsia" w:hAnsi="Poppins" w:cs="Poppins"/>
          <w:color w:val="282533" w:themeColor="text1"/>
          <w:lang w:eastAsia="zh-CN"/>
        </w:rPr>
        <w:lastRenderedPageBreak/>
        <w:t xml:space="preserve">We acknowledge the Traditional Custodians of country throughout Australia and their connections to land, sea and community. We pay our respect to their elders past and </w:t>
      </w:r>
      <w:proofErr w:type="gramStart"/>
      <w:r w:rsidRPr="00CF03A2">
        <w:rPr>
          <w:rFonts w:ascii="Poppins" w:eastAsiaTheme="minorEastAsia" w:hAnsi="Poppins" w:cs="Poppins"/>
          <w:color w:val="282533" w:themeColor="text1"/>
          <w:lang w:eastAsia="zh-CN"/>
        </w:rPr>
        <w:t>present, and</w:t>
      </w:r>
      <w:proofErr w:type="gramEnd"/>
      <w:r w:rsidRPr="00CF03A2">
        <w:rPr>
          <w:rFonts w:ascii="Poppins" w:eastAsiaTheme="minorEastAsia" w:hAnsi="Poppins" w:cs="Poppins"/>
          <w:color w:val="282533" w:themeColor="text1"/>
          <w:lang w:eastAsia="zh-CN"/>
        </w:rPr>
        <w:t xml:space="preserve"> extend that respect to all Aboriginal and Torres Strait Islander peoples today.</w:t>
      </w:r>
    </w:p>
    <w:p w14:paraId="77EE4640" w14:textId="77777777" w:rsidR="00AE1DBD" w:rsidRPr="00CF03A2" w:rsidRDefault="00AE1DBD" w:rsidP="00AE1DBD">
      <w:pPr>
        <w:rPr>
          <w:rFonts w:ascii="Poppins" w:eastAsiaTheme="minorEastAsia" w:hAnsi="Poppins" w:cs="Poppins"/>
          <w:color w:val="282533" w:themeColor="text1"/>
          <w:lang w:eastAsia="zh-CN"/>
        </w:rPr>
      </w:pPr>
    </w:p>
    <w:p w14:paraId="0BEC1530" w14:textId="3C3AE932" w:rsidR="004732DD" w:rsidRPr="00AE1DBD" w:rsidRDefault="0055023B" w:rsidP="00AE1DBD">
      <w:pPr>
        <w:pStyle w:val="Title"/>
        <w:spacing w:after="360"/>
        <w:rPr>
          <w:color w:val="auto"/>
          <w:lang w:val="en-AU"/>
        </w:rPr>
      </w:pPr>
      <w:r w:rsidRPr="00AE1DBD">
        <w:rPr>
          <w:color w:val="auto"/>
          <w:lang w:val="en-AU"/>
        </w:rPr>
        <w:t>Contents</w:t>
      </w:r>
      <w:bookmarkEnd w:id="1"/>
    </w:p>
    <w:p w14:paraId="42E48155" w14:textId="77777777"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From the CEO, page 3</w:t>
      </w:r>
    </w:p>
    <w:p w14:paraId="53427E5B" w14:textId="2456C67A"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 xml:space="preserve">Quarter </w:t>
      </w:r>
      <w:proofErr w:type="gramStart"/>
      <w:r w:rsidRPr="001F5D4D">
        <w:rPr>
          <w:rFonts w:ascii="Poppins" w:eastAsiaTheme="minorEastAsia" w:hAnsi="Poppins" w:cs="Poppins"/>
          <w:color w:val="282533" w:themeColor="text1"/>
          <w:sz w:val="36"/>
          <w:szCs w:val="36"/>
          <w:lang w:eastAsia="zh-CN"/>
        </w:rPr>
        <w:t>at a glance</w:t>
      </w:r>
      <w:proofErr w:type="gramEnd"/>
      <w:r w:rsidRPr="001F5D4D">
        <w:rPr>
          <w:rFonts w:ascii="Poppins" w:eastAsiaTheme="minorEastAsia" w:hAnsi="Poppins" w:cs="Poppins"/>
          <w:color w:val="282533" w:themeColor="text1"/>
          <w:sz w:val="36"/>
          <w:szCs w:val="36"/>
          <w:lang w:eastAsia="zh-CN"/>
        </w:rPr>
        <w:t xml:space="preserve">, page </w:t>
      </w:r>
      <w:r w:rsidR="00481111">
        <w:rPr>
          <w:rFonts w:ascii="Poppins" w:eastAsiaTheme="minorEastAsia" w:hAnsi="Poppins" w:cs="Poppins"/>
          <w:color w:val="282533" w:themeColor="text1"/>
          <w:sz w:val="36"/>
          <w:szCs w:val="36"/>
          <w:lang w:eastAsia="zh-CN"/>
        </w:rPr>
        <w:t>5</w:t>
      </w:r>
    </w:p>
    <w:p w14:paraId="38F65927" w14:textId="5336FA06"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 xml:space="preserve">.au by numbers, page </w:t>
      </w:r>
      <w:r w:rsidR="00481111">
        <w:rPr>
          <w:rFonts w:ascii="Poppins" w:eastAsiaTheme="minorEastAsia" w:hAnsi="Poppins" w:cs="Poppins"/>
          <w:color w:val="282533" w:themeColor="text1"/>
          <w:sz w:val="36"/>
          <w:szCs w:val="36"/>
          <w:lang w:eastAsia="zh-CN"/>
        </w:rPr>
        <w:t>6</w:t>
      </w:r>
    </w:p>
    <w:p w14:paraId="5DC6FCD1" w14:textId="3C59F5DA" w:rsidR="00AE1DBD" w:rsidRPr="00316766" w:rsidRDefault="00B746A0" w:rsidP="00AE1DBD">
      <w:pPr>
        <w:rPr>
          <w:rFonts w:ascii="Poppins" w:eastAsiaTheme="minorEastAsia" w:hAnsi="Poppins" w:cs="Poppins"/>
          <w:color w:val="282533" w:themeColor="text1"/>
          <w:sz w:val="36"/>
          <w:szCs w:val="36"/>
          <w:lang w:eastAsia="zh-CN"/>
        </w:rPr>
      </w:pPr>
      <w:r>
        <w:rPr>
          <w:rFonts w:ascii="Poppins" w:eastAsiaTheme="minorEastAsia" w:hAnsi="Poppins" w:cs="Poppins"/>
          <w:color w:val="282533" w:themeColor="text1"/>
          <w:sz w:val="36"/>
          <w:szCs w:val="36"/>
          <w:lang w:eastAsia="zh-CN"/>
        </w:rPr>
        <w:t>.au scorecard</w:t>
      </w:r>
      <w:r w:rsidR="00AE1DBD" w:rsidRPr="001F5D4D">
        <w:rPr>
          <w:rFonts w:ascii="Poppins" w:eastAsiaTheme="minorEastAsia" w:hAnsi="Poppins" w:cs="Poppins"/>
          <w:color w:val="282533" w:themeColor="text1"/>
          <w:sz w:val="36"/>
          <w:szCs w:val="36"/>
          <w:lang w:eastAsia="zh-CN"/>
        </w:rPr>
        <w:t xml:space="preserve">, page </w:t>
      </w:r>
      <w:r w:rsidR="00481111">
        <w:rPr>
          <w:rFonts w:ascii="Poppins" w:eastAsiaTheme="minorEastAsia" w:hAnsi="Poppins" w:cs="Poppins"/>
          <w:color w:val="282533" w:themeColor="text1"/>
          <w:sz w:val="36"/>
          <w:szCs w:val="36"/>
          <w:lang w:eastAsia="zh-CN"/>
        </w:rPr>
        <w:t>7</w:t>
      </w:r>
    </w:p>
    <w:p w14:paraId="765E4473" w14:textId="196726B7" w:rsidR="0055023B" w:rsidRPr="00B94EA5" w:rsidRDefault="0055023B" w:rsidP="0055023B"/>
    <w:p w14:paraId="1974F215" w14:textId="77777777" w:rsidR="004C5BF9" w:rsidRPr="00B94EA5" w:rsidRDefault="004C5BF9" w:rsidP="00E17084"/>
    <w:bookmarkEnd w:id="0"/>
    <w:p w14:paraId="3677BE4F" w14:textId="77777777" w:rsidR="00E17084" w:rsidRPr="00B94EA5" w:rsidRDefault="00E17084" w:rsidP="00E17084">
      <w:pPr>
        <w:rPr>
          <w:b/>
          <w:bCs/>
          <w:color w:val="F79B6D" w:themeColor="accent3"/>
        </w:rPr>
      </w:pPr>
    </w:p>
    <w:p w14:paraId="18449D21" w14:textId="77777777" w:rsidR="0055023B" w:rsidRPr="00B94EA5" w:rsidRDefault="0055023B" w:rsidP="004C5BF9">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rPr>
          <w:rFonts w:asciiTheme="majorHAnsi" w:eastAsiaTheme="majorEastAsia" w:hAnsiTheme="majorHAnsi" w:cstheme="majorBidi"/>
          <w:color w:val="282533" w:themeColor="text1"/>
          <w:sz w:val="28"/>
          <w:szCs w:val="21"/>
        </w:rPr>
      </w:pPr>
      <w:r w:rsidRPr="00B94EA5">
        <w:br w:type="page"/>
      </w:r>
    </w:p>
    <w:p w14:paraId="69729DDE" w14:textId="77777777" w:rsidR="00481111" w:rsidRPr="00481111" w:rsidRDefault="00481111" w:rsidP="00FF6550">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52"/>
          <w:szCs w:val="56"/>
          <w:lang w:eastAsia="zh-CN" w:bidi="th-TH"/>
          <w14:ligatures w14:val="standardContextual"/>
        </w:rPr>
        <w:lastRenderedPageBreak/>
        <w:t>From the CEO</w:t>
      </w:r>
    </w:p>
    <w:p w14:paraId="5F7A79B1" w14:textId="77777777" w:rsidR="00F24541" w:rsidRDefault="00F24541" w:rsidP="00F24541">
      <w:pPr>
        <w:spacing w:after="0"/>
        <w:rPr>
          <w:rFonts w:ascii="Poppins" w:eastAsia="Poppins" w:hAnsi="Poppins" w:cs="Poppins"/>
        </w:rPr>
      </w:pPr>
      <w:r w:rsidRPr="00EB7813">
        <w:rPr>
          <w:rFonts w:ascii="Poppins" w:eastAsia="Poppins" w:hAnsi="Poppins" w:cs="Poppins"/>
        </w:rPr>
        <w:t>The second quarter of the 2025–26 financial year was a constructive period for auDA, with steady progress across our strategic priorities and continued delivery of our core functions</w:t>
      </w:r>
      <w:r>
        <w:rPr>
          <w:rFonts w:ascii="Poppins" w:eastAsia="Poppins" w:hAnsi="Poppins" w:cs="Poppins"/>
        </w:rPr>
        <w:t>.</w:t>
      </w:r>
    </w:p>
    <w:p w14:paraId="789B5789" w14:textId="77777777" w:rsidR="00F24541" w:rsidRDefault="00F24541" w:rsidP="00F24541">
      <w:pPr>
        <w:spacing w:after="0"/>
        <w:rPr>
          <w:rFonts w:ascii="Poppins" w:eastAsia="Poppins" w:hAnsi="Poppins" w:cs="Poppins"/>
        </w:rPr>
      </w:pPr>
    </w:p>
    <w:p w14:paraId="7A7A139C" w14:textId="77777777" w:rsidR="00F24541" w:rsidRDefault="00F24541" w:rsidP="00F24541">
      <w:pPr>
        <w:spacing w:after="0"/>
        <w:rPr>
          <w:rFonts w:ascii="Poppins" w:eastAsia="Poppins" w:hAnsi="Poppins" w:cs="Poppins"/>
        </w:rPr>
      </w:pPr>
      <w:r>
        <w:rPr>
          <w:rFonts w:ascii="Poppins" w:eastAsia="Poppins" w:hAnsi="Poppins" w:cs="Poppins"/>
          <w:b/>
          <w:bCs/>
        </w:rPr>
        <w:t>D</w:t>
      </w:r>
      <w:r w:rsidRPr="005774D4">
        <w:rPr>
          <w:rFonts w:ascii="Poppins" w:eastAsia="Poppins" w:hAnsi="Poppins" w:cs="Poppins"/>
          <w:b/>
          <w:bCs/>
        </w:rPr>
        <w:t>elivering a secure and reliable .au</w:t>
      </w:r>
    </w:p>
    <w:p w14:paraId="384F36CB" w14:textId="77777777" w:rsidR="00F24541" w:rsidRDefault="00F24541" w:rsidP="00F24541">
      <w:pPr>
        <w:spacing w:after="0"/>
        <w:rPr>
          <w:rFonts w:ascii="Poppins" w:eastAsia="Poppins" w:hAnsi="Poppins" w:cs="Poppins"/>
        </w:rPr>
      </w:pPr>
      <w:r>
        <w:rPr>
          <w:rFonts w:ascii="Poppins" w:eastAsia="Poppins" w:hAnsi="Poppins" w:cs="Poppins"/>
        </w:rPr>
        <w:t xml:space="preserve">Over the quarter, </w:t>
      </w:r>
      <w:r w:rsidRPr="00CE0F27">
        <w:rPr>
          <w:rFonts w:ascii="Poppins" w:eastAsia="Poppins" w:hAnsi="Poppins" w:cs="Poppins"/>
        </w:rPr>
        <w:t>auDA continued to deliver strong operational performance</w:t>
      </w:r>
      <w:r>
        <w:rPr>
          <w:rFonts w:ascii="Poppins" w:eastAsia="Poppins" w:hAnsi="Poppins" w:cs="Poppins"/>
        </w:rPr>
        <w:t xml:space="preserve"> of the .au domain name system (DNS). To achieve this, we</w:t>
      </w:r>
      <w:r w:rsidRPr="00CE0F27" w:rsidDel="00B14EE5">
        <w:rPr>
          <w:rFonts w:ascii="Poppins" w:eastAsia="Poppins" w:hAnsi="Poppins" w:cs="Poppins"/>
        </w:rPr>
        <w:t xml:space="preserve"> </w:t>
      </w:r>
      <w:r w:rsidRPr="00EB7813">
        <w:rPr>
          <w:rFonts w:ascii="Poppins" w:eastAsia="Poppins" w:hAnsi="Poppins" w:cs="Poppins"/>
        </w:rPr>
        <w:t>collaborat</w:t>
      </w:r>
      <w:r>
        <w:rPr>
          <w:rFonts w:ascii="Poppins" w:eastAsia="Poppins" w:hAnsi="Poppins" w:cs="Poppins"/>
        </w:rPr>
        <w:t>e</w:t>
      </w:r>
      <w:r w:rsidRPr="00CE0F27">
        <w:rPr>
          <w:rFonts w:ascii="Poppins" w:eastAsia="Poppins" w:hAnsi="Poppins" w:cs="Poppins"/>
        </w:rPr>
        <w:t xml:space="preserve"> across the .au domain name sector</w:t>
      </w:r>
      <w:r>
        <w:rPr>
          <w:rFonts w:ascii="Poppins" w:eastAsia="Poppins" w:hAnsi="Poppins" w:cs="Poppins"/>
        </w:rPr>
        <w:t xml:space="preserve"> to ensure Australians can continue to rely on the security and stability of the .au.</w:t>
      </w:r>
    </w:p>
    <w:p w14:paraId="51F5CB9B" w14:textId="77777777" w:rsidR="00F24541" w:rsidRDefault="00F24541" w:rsidP="00F24541">
      <w:pPr>
        <w:spacing w:after="0"/>
        <w:rPr>
          <w:rFonts w:ascii="Poppins" w:eastAsia="Poppins" w:hAnsi="Poppins" w:cs="Poppins"/>
        </w:rPr>
      </w:pPr>
    </w:p>
    <w:p w14:paraId="5D90EC8C" w14:textId="77777777" w:rsidR="00F24541" w:rsidRDefault="00F24541" w:rsidP="00F24541">
      <w:pPr>
        <w:spacing w:after="0"/>
        <w:rPr>
          <w:rFonts w:ascii="Poppins" w:eastAsia="Poppins" w:hAnsi="Poppins" w:cs="Poppins"/>
        </w:rPr>
      </w:pPr>
      <w:r>
        <w:rPr>
          <w:rFonts w:ascii="Poppins" w:eastAsia="Poppins" w:hAnsi="Poppins" w:cs="Poppins"/>
        </w:rPr>
        <w:t>In Q2, w</w:t>
      </w:r>
      <w:r w:rsidRPr="000E20E5">
        <w:rPr>
          <w:rFonts w:ascii="Poppins" w:eastAsia="Poppins" w:hAnsi="Poppins" w:cs="Poppins"/>
        </w:rPr>
        <w:t xml:space="preserve">e participated in a number of </w:t>
      </w:r>
      <w:proofErr w:type="gramStart"/>
      <w:r w:rsidRPr="000E20E5">
        <w:rPr>
          <w:rFonts w:ascii="Poppins" w:eastAsia="Poppins" w:hAnsi="Poppins" w:cs="Poppins"/>
        </w:rPr>
        <w:t>crisis</w:t>
      </w:r>
      <w:proofErr w:type="gramEnd"/>
      <w:r w:rsidRPr="000E20E5">
        <w:rPr>
          <w:rFonts w:ascii="Poppins" w:eastAsia="Poppins" w:hAnsi="Poppins" w:cs="Poppins"/>
        </w:rPr>
        <w:t xml:space="preserve"> exercises to build our preparedness and resilience for potential </w:t>
      </w:r>
      <w:r>
        <w:rPr>
          <w:rFonts w:ascii="Poppins" w:eastAsia="Poppins" w:hAnsi="Poppins" w:cs="Poppins"/>
        </w:rPr>
        <w:t>incidents</w:t>
      </w:r>
      <w:r w:rsidRPr="000E20E5">
        <w:rPr>
          <w:rFonts w:ascii="Poppins" w:eastAsia="Poppins" w:hAnsi="Poppins" w:cs="Poppins"/>
        </w:rPr>
        <w:t xml:space="preserve"> and ensure we respond to the evolving cyber landscape.</w:t>
      </w:r>
      <w:r>
        <w:rPr>
          <w:rFonts w:ascii="Poppins" w:eastAsia="Poppins" w:hAnsi="Poppins" w:cs="Poppins"/>
        </w:rPr>
        <w:t xml:space="preserve"> We also hosted our </w:t>
      </w:r>
      <w:r w:rsidRPr="005774D4">
        <w:rPr>
          <w:rFonts w:ascii="Poppins" w:eastAsia="Poppins" w:hAnsi="Poppins" w:cs="Poppins"/>
        </w:rPr>
        <w:t>annual Registrar Summit</w:t>
      </w:r>
      <w:r>
        <w:rPr>
          <w:rFonts w:ascii="Poppins" w:eastAsia="Poppins" w:hAnsi="Poppins" w:cs="Poppins"/>
        </w:rPr>
        <w:t>, which provides</w:t>
      </w:r>
      <w:r w:rsidRPr="005774D4">
        <w:rPr>
          <w:rFonts w:ascii="Poppins" w:eastAsia="Poppins" w:hAnsi="Poppins" w:cs="Poppins"/>
        </w:rPr>
        <w:t xml:space="preserve"> an opportunity </w:t>
      </w:r>
      <w:r w:rsidRPr="005774D4" w:rsidDel="00020622">
        <w:rPr>
          <w:rFonts w:ascii="Poppins" w:eastAsia="Poppins" w:hAnsi="Poppins" w:cs="Poppins"/>
        </w:rPr>
        <w:t xml:space="preserve">to </w:t>
      </w:r>
      <w:r w:rsidRPr="005774D4">
        <w:rPr>
          <w:rFonts w:ascii="Poppins" w:eastAsia="Poppins" w:hAnsi="Poppins" w:cs="Poppins"/>
        </w:rPr>
        <w:t>share updates</w:t>
      </w:r>
      <w:r>
        <w:rPr>
          <w:rFonts w:ascii="Poppins" w:eastAsia="Poppins" w:hAnsi="Poppins" w:cs="Poppins"/>
        </w:rPr>
        <w:t xml:space="preserve"> and </w:t>
      </w:r>
      <w:r w:rsidRPr="005774D4">
        <w:rPr>
          <w:rFonts w:ascii="Poppins" w:eastAsia="Poppins" w:hAnsi="Poppins" w:cs="Poppins"/>
        </w:rPr>
        <w:t>discuss industry developments</w:t>
      </w:r>
      <w:r>
        <w:rPr>
          <w:rFonts w:ascii="Poppins" w:eastAsia="Poppins" w:hAnsi="Poppins" w:cs="Poppins"/>
        </w:rPr>
        <w:t xml:space="preserve"> across the sector. This year’s Summit had a focus on security, helping us as a sector contribute to the ongoing security and resilience of .au. </w:t>
      </w:r>
    </w:p>
    <w:p w14:paraId="1BCF9EA3" w14:textId="77777777" w:rsidR="00F24541" w:rsidRDefault="00F24541" w:rsidP="00F24541">
      <w:pPr>
        <w:spacing w:after="0"/>
        <w:rPr>
          <w:rFonts w:ascii="Poppins" w:eastAsia="Poppins" w:hAnsi="Poppins" w:cs="Poppins"/>
        </w:rPr>
      </w:pPr>
    </w:p>
    <w:p w14:paraId="07059CA6" w14:textId="77777777" w:rsidR="00F24541" w:rsidRDefault="00F24541" w:rsidP="00F24541">
      <w:pPr>
        <w:spacing w:after="0"/>
        <w:rPr>
          <w:rFonts w:ascii="Poppins" w:eastAsia="Poppins" w:hAnsi="Poppins" w:cs="Poppins"/>
        </w:rPr>
      </w:pPr>
      <w:r>
        <w:rPr>
          <w:rFonts w:ascii="Poppins" w:eastAsia="Poppins" w:hAnsi="Poppins" w:cs="Poppins"/>
          <w:b/>
          <w:bCs/>
        </w:rPr>
        <w:t>.au for the benefit of all Australians</w:t>
      </w:r>
    </w:p>
    <w:p w14:paraId="7D574014" w14:textId="77777777" w:rsidR="00F24541" w:rsidRDefault="00F24541" w:rsidP="00F24541">
      <w:pPr>
        <w:spacing w:after="0"/>
        <w:rPr>
          <w:rFonts w:ascii="Poppins" w:eastAsia="Poppins" w:hAnsi="Poppins" w:cs="Poppins"/>
        </w:rPr>
      </w:pPr>
      <w:r>
        <w:rPr>
          <w:rFonts w:ascii="Poppins" w:eastAsia="Poppins" w:hAnsi="Poppins" w:cs="Poppins"/>
        </w:rPr>
        <w:t>In Q2, w</w:t>
      </w:r>
      <w:r w:rsidRPr="000353B8">
        <w:rPr>
          <w:rFonts w:ascii="Poppins" w:eastAsia="Poppins" w:hAnsi="Poppins" w:cs="Poppins"/>
        </w:rPr>
        <w:t xml:space="preserve">e saw growth </w:t>
      </w:r>
      <w:r>
        <w:rPr>
          <w:rFonts w:ascii="Poppins" w:eastAsia="Poppins" w:hAnsi="Poppins" w:cs="Poppins"/>
        </w:rPr>
        <w:t xml:space="preserve">of 1.5 per cent </w:t>
      </w:r>
      <w:r w:rsidRPr="000353B8">
        <w:rPr>
          <w:rFonts w:ascii="Poppins" w:eastAsia="Poppins" w:hAnsi="Poppins" w:cs="Poppins"/>
        </w:rPr>
        <w:t xml:space="preserve">in </w:t>
      </w:r>
      <w:r>
        <w:rPr>
          <w:rFonts w:ascii="Poppins" w:eastAsia="Poppins" w:hAnsi="Poppins" w:cs="Poppins"/>
        </w:rPr>
        <w:t>total</w:t>
      </w:r>
      <w:r w:rsidRPr="000353B8">
        <w:rPr>
          <w:rFonts w:ascii="Poppins" w:eastAsia="Poppins" w:hAnsi="Poppins" w:cs="Poppins"/>
        </w:rPr>
        <w:t xml:space="preserve"> </w:t>
      </w:r>
      <w:r>
        <w:rPr>
          <w:rFonts w:ascii="Poppins" w:eastAsia="Poppins" w:hAnsi="Poppins" w:cs="Poppins"/>
        </w:rPr>
        <w:t>.au domain name registrations. We also saw a 14.4 per cent increase in new .au domain names created, up from -0.8 per cent in Q2 the previous year, with growth supported by</w:t>
      </w:r>
      <w:r w:rsidRPr="000353B8">
        <w:rPr>
          <w:rFonts w:ascii="Poppins" w:eastAsia="Poppins" w:hAnsi="Poppins" w:cs="Poppins"/>
        </w:rPr>
        <w:t xml:space="preserve"> auDA’s Aussies Get It awareness campaign and registrar marketing campaigns</w:t>
      </w:r>
      <w:r>
        <w:rPr>
          <w:rFonts w:ascii="Poppins" w:eastAsia="Poppins" w:hAnsi="Poppins" w:cs="Poppins"/>
        </w:rPr>
        <w:t>.</w:t>
      </w:r>
    </w:p>
    <w:p w14:paraId="17422CD0" w14:textId="77777777" w:rsidR="00F24541" w:rsidRDefault="00F24541" w:rsidP="00F24541">
      <w:pPr>
        <w:spacing w:after="0"/>
        <w:rPr>
          <w:rFonts w:ascii="Poppins" w:eastAsia="Poppins" w:hAnsi="Poppins" w:cs="Poppins"/>
        </w:rPr>
      </w:pPr>
    </w:p>
    <w:p w14:paraId="60BDF09E" w14:textId="77777777" w:rsidR="00F24541" w:rsidRDefault="00F24541" w:rsidP="00F24541">
      <w:pPr>
        <w:spacing w:after="0"/>
        <w:rPr>
          <w:rFonts w:ascii="Poppins" w:eastAsia="Poppins" w:hAnsi="Poppins" w:cs="Poppins"/>
        </w:rPr>
      </w:pPr>
      <w:r>
        <w:rPr>
          <w:rFonts w:ascii="Poppins" w:eastAsia="Poppins" w:hAnsi="Poppins" w:cs="Poppins"/>
        </w:rPr>
        <w:t xml:space="preserve">auDA’s compliance activity is an important way we uphold the integrity of .au domain names. In Q2, auDA conducted </w:t>
      </w:r>
      <w:r w:rsidRPr="00424ECC">
        <w:rPr>
          <w:rFonts w:ascii="Poppins" w:eastAsia="Poppins" w:hAnsi="Poppins" w:cs="Poppins"/>
        </w:rPr>
        <w:t>7,566 compliance audits</w:t>
      </w:r>
      <w:r>
        <w:rPr>
          <w:rFonts w:ascii="Poppins" w:eastAsia="Poppins" w:hAnsi="Poppins" w:cs="Poppins"/>
        </w:rPr>
        <w:t>,</w:t>
      </w:r>
      <w:r w:rsidRPr="00424ECC">
        <w:rPr>
          <w:rFonts w:ascii="Poppins" w:eastAsia="Poppins" w:hAnsi="Poppins" w:cs="Poppins"/>
        </w:rPr>
        <w:t xml:space="preserve"> </w:t>
      </w:r>
      <w:r>
        <w:rPr>
          <w:rFonts w:ascii="Poppins" w:eastAsia="Poppins" w:hAnsi="Poppins" w:cs="Poppins"/>
        </w:rPr>
        <w:t>a year-on-year increase of</w:t>
      </w:r>
      <w:r w:rsidRPr="00424ECC">
        <w:rPr>
          <w:rFonts w:ascii="Poppins" w:eastAsia="Poppins" w:hAnsi="Poppins" w:cs="Poppins"/>
        </w:rPr>
        <w:t xml:space="preserve"> 73</w:t>
      </w:r>
      <w:r>
        <w:rPr>
          <w:rFonts w:ascii="Poppins" w:eastAsia="Poppins" w:hAnsi="Poppins" w:cs="Poppins"/>
        </w:rPr>
        <w:t xml:space="preserve"> per cent. This growth stemmed from process improvements, automation and the efforts of auDA’s Compliance Team, contributing to consumer trust in .au.</w:t>
      </w:r>
    </w:p>
    <w:p w14:paraId="71C4BB0E" w14:textId="77777777" w:rsidR="00F24541" w:rsidRDefault="00F24541" w:rsidP="00F24541">
      <w:pPr>
        <w:spacing w:after="0"/>
        <w:rPr>
          <w:rFonts w:ascii="Poppins" w:eastAsia="Poppins" w:hAnsi="Poppins" w:cs="Poppins"/>
        </w:rPr>
      </w:pPr>
    </w:p>
    <w:p w14:paraId="23490A3D" w14:textId="77777777" w:rsidR="00F24541" w:rsidRPr="00CE0F27" w:rsidRDefault="00F24541" w:rsidP="00F24541">
      <w:pPr>
        <w:spacing w:after="0"/>
        <w:rPr>
          <w:rFonts w:ascii="Poppins" w:eastAsia="Poppins" w:hAnsi="Poppins" w:cs="Poppins"/>
        </w:rPr>
      </w:pPr>
      <w:r>
        <w:rPr>
          <w:rFonts w:ascii="Poppins" w:eastAsia="Poppins" w:hAnsi="Poppins" w:cs="Poppins"/>
        </w:rPr>
        <w:t>During Q2, w</w:t>
      </w:r>
      <w:r w:rsidRPr="00EB7813">
        <w:rPr>
          <w:rFonts w:ascii="Poppins" w:eastAsia="Poppins" w:hAnsi="Poppins" w:cs="Poppins"/>
        </w:rPr>
        <w:t xml:space="preserve">ork </w:t>
      </w:r>
      <w:r>
        <w:rPr>
          <w:rFonts w:ascii="Poppins" w:eastAsia="Poppins" w:hAnsi="Poppins" w:cs="Poppins"/>
        </w:rPr>
        <w:t xml:space="preserve">also </w:t>
      </w:r>
      <w:proofErr w:type="gramStart"/>
      <w:r w:rsidRPr="00CE0F27">
        <w:rPr>
          <w:rFonts w:ascii="Poppins" w:eastAsia="Poppins" w:hAnsi="Poppins" w:cs="Poppins"/>
        </w:rPr>
        <w:t>continued on</w:t>
      </w:r>
      <w:proofErr w:type="gramEnd"/>
      <w:r w:rsidRPr="00CE0F27">
        <w:rPr>
          <w:rFonts w:ascii="Poppins" w:eastAsia="Poppins" w:hAnsi="Poppins" w:cs="Poppins"/>
        </w:rPr>
        <w:t xml:space="preserve"> the .au Licensing Rules Review, led by the external Policy Advisory Panel. The review forms part of auDA’s commitment to </w:t>
      </w:r>
      <w:r w:rsidRPr="00EB7813">
        <w:rPr>
          <w:rFonts w:ascii="Poppins" w:eastAsia="Poppins" w:hAnsi="Poppins" w:cs="Poppins"/>
        </w:rPr>
        <w:t>ensur</w:t>
      </w:r>
      <w:r>
        <w:rPr>
          <w:rFonts w:ascii="Poppins" w:eastAsia="Poppins" w:hAnsi="Poppins" w:cs="Poppins"/>
        </w:rPr>
        <w:t>e</w:t>
      </w:r>
      <w:r w:rsidRPr="00CE0F27">
        <w:rPr>
          <w:rFonts w:ascii="Poppins" w:eastAsia="Poppins" w:hAnsi="Poppins" w:cs="Poppins"/>
        </w:rPr>
        <w:t xml:space="preserve"> the</w:t>
      </w:r>
      <w:r>
        <w:rPr>
          <w:rFonts w:ascii="Poppins" w:eastAsia="Poppins" w:hAnsi="Poppins" w:cs="Poppins"/>
        </w:rPr>
        <w:t xml:space="preserve"> </w:t>
      </w:r>
      <w:r w:rsidRPr="00CE0F27">
        <w:rPr>
          <w:rFonts w:ascii="Poppins" w:eastAsia="Poppins" w:hAnsi="Poppins" w:cs="Poppins"/>
        </w:rPr>
        <w:t xml:space="preserve">.au Licensing Rules remain fit for purpose </w:t>
      </w:r>
      <w:r>
        <w:rPr>
          <w:rFonts w:ascii="Poppins" w:eastAsia="Poppins" w:hAnsi="Poppins" w:cs="Poppins"/>
        </w:rPr>
        <w:t>and serve the needs of Australians</w:t>
      </w:r>
      <w:r w:rsidRPr="00EB7813">
        <w:rPr>
          <w:rFonts w:ascii="Poppins" w:eastAsia="Poppins" w:hAnsi="Poppins" w:cs="Poppins"/>
        </w:rPr>
        <w:t>.</w:t>
      </w:r>
      <w:r w:rsidRPr="00CE0F27">
        <w:rPr>
          <w:rFonts w:ascii="Poppins" w:eastAsia="Poppins" w:hAnsi="Poppins" w:cs="Poppins"/>
        </w:rPr>
        <w:t xml:space="preserve"> </w:t>
      </w:r>
      <w:r>
        <w:rPr>
          <w:rFonts w:ascii="Poppins" w:eastAsia="Poppins" w:hAnsi="Poppins" w:cs="Poppins"/>
        </w:rPr>
        <w:t xml:space="preserve">In the period, the Panel hosted two virtual town halls and called for submissions on the Rules. </w:t>
      </w:r>
      <w:r w:rsidRPr="00CE0F27">
        <w:rPr>
          <w:rFonts w:ascii="Poppins" w:eastAsia="Poppins" w:hAnsi="Poppins" w:cs="Poppins"/>
        </w:rPr>
        <w:t>Consultation will continue in Q3</w:t>
      </w:r>
      <w:r>
        <w:rPr>
          <w:rFonts w:ascii="Poppins" w:eastAsia="Poppins" w:hAnsi="Poppins" w:cs="Poppins"/>
        </w:rPr>
        <w:t>, as we seek input from all those with an interest in contributing</w:t>
      </w:r>
      <w:r w:rsidRPr="00CE0F27">
        <w:rPr>
          <w:rFonts w:ascii="Poppins" w:eastAsia="Poppins" w:hAnsi="Poppins" w:cs="Poppins"/>
        </w:rPr>
        <w:t>.</w:t>
      </w:r>
    </w:p>
    <w:p w14:paraId="441A8D44" w14:textId="77777777" w:rsidR="00F24541" w:rsidRPr="005774D4" w:rsidRDefault="00F24541" w:rsidP="00F24541">
      <w:pPr>
        <w:spacing w:after="0"/>
        <w:rPr>
          <w:rFonts w:ascii="Poppins" w:eastAsia="Poppins" w:hAnsi="Poppins" w:cs="Poppins"/>
        </w:rPr>
      </w:pPr>
    </w:p>
    <w:p w14:paraId="49AA5201" w14:textId="77777777" w:rsidR="00F24541" w:rsidRDefault="00F24541" w:rsidP="00F24541">
      <w:pPr>
        <w:spacing w:after="0"/>
        <w:rPr>
          <w:rFonts w:ascii="Poppins" w:eastAsia="Poppins" w:hAnsi="Poppins" w:cs="Poppins"/>
        </w:rPr>
      </w:pPr>
      <w:r>
        <w:rPr>
          <w:rFonts w:ascii="Poppins" w:eastAsia="Poppins" w:hAnsi="Poppins" w:cs="Poppins"/>
          <w:b/>
          <w:bCs/>
        </w:rPr>
        <w:t>C</w:t>
      </w:r>
      <w:r w:rsidRPr="005774D4">
        <w:rPr>
          <w:rFonts w:ascii="Poppins" w:eastAsia="Poppins" w:hAnsi="Poppins" w:cs="Poppins"/>
          <w:b/>
          <w:bCs/>
        </w:rPr>
        <w:t>ontributing to the internet governance ecosystem</w:t>
      </w:r>
    </w:p>
    <w:p w14:paraId="2618C436" w14:textId="00276055" w:rsidR="00F24541" w:rsidRDefault="00F24541" w:rsidP="00F24541">
      <w:pPr>
        <w:spacing w:after="0"/>
        <w:rPr>
          <w:rFonts w:ascii="Poppins" w:eastAsia="Poppins" w:hAnsi="Poppins" w:cs="Poppins"/>
        </w:rPr>
      </w:pPr>
      <w:r>
        <w:rPr>
          <w:rFonts w:ascii="Poppins" w:eastAsia="Poppins" w:hAnsi="Poppins" w:cs="Poppins"/>
        </w:rPr>
        <w:t>Under our Strategy, we seek to positively impact our ecosystem. One way we do this is through our advocacy for a strengthened multi-stakeholder model of internet governance. I</w:t>
      </w:r>
      <w:r w:rsidRPr="005774D4">
        <w:rPr>
          <w:rFonts w:ascii="Poppins" w:eastAsia="Poppins" w:hAnsi="Poppins" w:cs="Poppins"/>
        </w:rPr>
        <w:t>n December, the World Summit on the Information Society 20</w:t>
      </w:r>
      <w:r w:rsidRPr="005774D4">
        <w:rPr>
          <w:rFonts w:ascii="Poppins" w:eastAsia="Poppins" w:hAnsi="Poppins" w:cs="Poppins"/>
        </w:rPr>
        <w:noBreakHyphen/>
        <w:t xml:space="preserve">year review (WSIS+20) concluded, </w:t>
      </w:r>
      <w:r>
        <w:rPr>
          <w:rFonts w:ascii="Poppins" w:eastAsia="Poppins" w:hAnsi="Poppins" w:cs="Poppins"/>
        </w:rPr>
        <w:t>endorsing</w:t>
      </w:r>
      <w:r w:rsidRPr="005774D4">
        <w:rPr>
          <w:rFonts w:ascii="Poppins" w:eastAsia="Poppins" w:hAnsi="Poppins" w:cs="Poppins"/>
        </w:rPr>
        <w:t xml:space="preserve"> the multi</w:t>
      </w:r>
      <w:r>
        <w:rPr>
          <w:rFonts w:ascii="Poppins" w:eastAsia="Poppins" w:hAnsi="Poppins" w:cs="Poppins"/>
        </w:rPr>
        <w:t>-</w:t>
      </w:r>
      <w:r w:rsidRPr="005774D4">
        <w:rPr>
          <w:rFonts w:ascii="Poppins" w:eastAsia="Poppins" w:hAnsi="Poppins" w:cs="Poppins"/>
        </w:rPr>
        <w:t xml:space="preserve">stakeholder model and providing a permanent mandate for the Internet Governance Forum. </w:t>
      </w:r>
      <w:r>
        <w:rPr>
          <w:rFonts w:ascii="Poppins" w:eastAsia="Poppins" w:hAnsi="Poppins" w:cs="Poppins"/>
        </w:rPr>
        <w:t xml:space="preserve">auDA’s contributions to the review were in large part made through the Technical Community Coalition for </w:t>
      </w:r>
      <w:proofErr w:type="spellStart"/>
      <w:r>
        <w:rPr>
          <w:rFonts w:ascii="Poppins" w:eastAsia="Poppins" w:hAnsi="Poppins" w:cs="Poppins"/>
        </w:rPr>
        <w:t>Multistakeholderism</w:t>
      </w:r>
      <w:proofErr w:type="spellEnd"/>
      <w:r>
        <w:rPr>
          <w:rFonts w:ascii="Poppins" w:eastAsia="Poppins" w:hAnsi="Poppins" w:cs="Poppins"/>
        </w:rPr>
        <w:t xml:space="preserve">, a coalition of technical operators. The </w:t>
      </w:r>
      <w:r w:rsidR="008863BB">
        <w:rPr>
          <w:rFonts w:ascii="Poppins" w:eastAsia="Poppins" w:hAnsi="Poppins" w:cs="Poppins"/>
        </w:rPr>
        <w:t xml:space="preserve">Technical Community Coalition for </w:t>
      </w:r>
      <w:proofErr w:type="spellStart"/>
      <w:r w:rsidR="008863BB">
        <w:rPr>
          <w:rFonts w:ascii="Poppins" w:eastAsia="Poppins" w:hAnsi="Poppins" w:cs="Poppins"/>
        </w:rPr>
        <w:t>Multistakeholderism</w:t>
      </w:r>
      <w:r>
        <w:rPr>
          <w:rFonts w:ascii="Poppins" w:eastAsia="Poppins" w:hAnsi="Poppins" w:cs="Poppins"/>
        </w:rPr>
        <w:t>’s</w:t>
      </w:r>
      <w:proofErr w:type="spellEnd"/>
      <w:r>
        <w:rPr>
          <w:rFonts w:ascii="Poppins" w:eastAsia="Poppins" w:hAnsi="Poppins" w:cs="Poppins"/>
        </w:rPr>
        <w:t xml:space="preserve"> advocacy </w:t>
      </w:r>
      <w:r w:rsidRPr="00C469F9">
        <w:rPr>
          <w:rFonts w:ascii="Poppins" w:eastAsia="Poppins" w:hAnsi="Poppins" w:cs="Poppins"/>
        </w:rPr>
        <w:t xml:space="preserve">reinforced the technical community as a key part of the multi-stakeholder model, the value of multi-stakeholder internet </w:t>
      </w:r>
      <w:r w:rsidRPr="00C469F9">
        <w:rPr>
          <w:rFonts w:ascii="Poppins" w:eastAsia="Poppins" w:hAnsi="Poppins" w:cs="Poppins"/>
        </w:rPr>
        <w:lastRenderedPageBreak/>
        <w:t>governance and the value of the I</w:t>
      </w:r>
      <w:r w:rsidR="008863BB">
        <w:rPr>
          <w:rFonts w:ascii="Poppins" w:eastAsia="Poppins" w:hAnsi="Poppins" w:cs="Poppins"/>
        </w:rPr>
        <w:t xml:space="preserve">nternet </w:t>
      </w:r>
      <w:r w:rsidRPr="00C469F9">
        <w:rPr>
          <w:rFonts w:ascii="Poppins" w:eastAsia="Poppins" w:hAnsi="Poppins" w:cs="Poppins"/>
        </w:rPr>
        <w:t>G</w:t>
      </w:r>
      <w:r w:rsidR="008863BB">
        <w:rPr>
          <w:rFonts w:ascii="Poppins" w:eastAsia="Poppins" w:hAnsi="Poppins" w:cs="Poppins"/>
        </w:rPr>
        <w:t xml:space="preserve">overnance </w:t>
      </w:r>
      <w:r w:rsidRPr="00C469F9">
        <w:rPr>
          <w:rFonts w:ascii="Poppins" w:eastAsia="Poppins" w:hAnsi="Poppins" w:cs="Poppins"/>
        </w:rPr>
        <w:t>F</w:t>
      </w:r>
      <w:r w:rsidR="008863BB">
        <w:rPr>
          <w:rFonts w:ascii="Poppins" w:eastAsia="Poppins" w:hAnsi="Poppins" w:cs="Poppins"/>
        </w:rPr>
        <w:t>orum</w:t>
      </w:r>
      <w:r>
        <w:rPr>
          <w:rFonts w:ascii="Poppins" w:eastAsia="Poppins" w:hAnsi="Poppins" w:cs="Poppins"/>
        </w:rPr>
        <w:t xml:space="preserve">. You can read more on </w:t>
      </w:r>
      <w:hyperlink r:id="rId12" w:history="1">
        <w:r w:rsidRPr="00857F07">
          <w:rPr>
            <w:rStyle w:val="Hyperlink"/>
            <w:rFonts w:ascii="Poppins" w:eastAsia="Poppins" w:hAnsi="Poppins" w:cs="Poppins"/>
          </w:rPr>
          <w:t>The .au blog</w:t>
        </w:r>
      </w:hyperlink>
      <w:r>
        <w:rPr>
          <w:rFonts w:ascii="Poppins" w:eastAsia="Poppins" w:hAnsi="Poppins" w:cs="Poppins"/>
        </w:rPr>
        <w:t xml:space="preserve">. </w:t>
      </w:r>
    </w:p>
    <w:p w14:paraId="1F2C08E9" w14:textId="77777777" w:rsidR="00F24541" w:rsidRDefault="00F24541" w:rsidP="00F24541">
      <w:pPr>
        <w:spacing w:after="0"/>
        <w:rPr>
          <w:rFonts w:ascii="Poppins" w:eastAsia="Poppins" w:hAnsi="Poppins" w:cs="Poppins"/>
        </w:rPr>
      </w:pPr>
    </w:p>
    <w:p w14:paraId="775E9C72" w14:textId="77777777" w:rsidR="00F24541" w:rsidRPr="00CE0F27" w:rsidRDefault="00F24541" w:rsidP="00F24541">
      <w:pPr>
        <w:spacing w:after="0"/>
        <w:rPr>
          <w:rFonts w:ascii="Poppins" w:eastAsia="Poppins" w:hAnsi="Poppins" w:cs="Poppins"/>
        </w:rPr>
      </w:pPr>
      <w:r>
        <w:rPr>
          <w:rFonts w:ascii="Poppins" w:eastAsia="Poppins" w:hAnsi="Poppins" w:cs="Poppins"/>
        </w:rPr>
        <w:t>In December,</w:t>
      </w:r>
      <w:r w:rsidDel="000609A1">
        <w:rPr>
          <w:rFonts w:ascii="Poppins" w:eastAsia="Poppins" w:hAnsi="Poppins" w:cs="Poppins"/>
        </w:rPr>
        <w:t xml:space="preserve"> </w:t>
      </w:r>
      <w:r w:rsidRPr="00EB7813">
        <w:rPr>
          <w:rFonts w:ascii="Poppins" w:eastAsia="Poppins" w:hAnsi="Poppins" w:cs="Poppins"/>
        </w:rPr>
        <w:t xml:space="preserve">we </w:t>
      </w:r>
      <w:r>
        <w:rPr>
          <w:rFonts w:ascii="Poppins" w:eastAsia="Poppins" w:hAnsi="Poppins" w:cs="Poppins"/>
        </w:rPr>
        <w:t xml:space="preserve">also </w:t>
      </w:r>
      <w:r w:rsidRPr="00EB7813">
        <w:rPr>
          <w:rFonts w:ascii="Poppins" w:eastAsia="Poppins" w:hAnsi="Poppins" w:cs="Poppins"/>
        </w:rPr>
        <w:t xml:space="preserve">announced auDA has been selected to host the 91st Asia Pacific Top Level Domain Association (APTLD91) Member’s Meeting in Brisbane in February 2027. </w:t>
      </w:r>
      <w:r>
        <w:rPr>
          <w:rFonts w:ascii="Poppins" w:eastAsia="Poppins" w:hAnsi="Poppins" w:cs="Poppins"/>
        </w:rPr>
        <w:t xml:space="preserve">Hosting </w:t>
      </w:r>
      <w:r w:rsidRPr="00EB7813">
        <w:rPr>
          <w:rFonts w:ascii="Poppins" w:eastAsia="Poppins" w:hAnsi="Poppins" w:cs="Poppins"/>
        </w:rPr>
        <w:t xml:space="preserve">APTLD91 will </w:t>
      </w:r>
      <w:r>
        <w:rPr>
          <w:rFonts w:ascii="Poppins" w:eastAsia="Poppins" w:hAnsi="Poppins" w:cs="Poppins"/>
        </w:rPr>
        <w:t xml:space="preserve">provide an opportunity for auDA and APTLD to </w:t>
      </w:r>
      <w:r w:rsidRPr="00EB7813">
        <w:rPr>
          <w:rFonts w:ascii="Poppins" w:eastAsia="Poppins" w:hAnsi="Poppins" w:cs="Poppins"/>
        </w:rPr>
        <w:t xml:space="preserve">bring together </w:t>
      </w:r>
      <w:r>
        <w:rPr>
          <w:rFonts w:ascii="Poppins" w:eastAsia="Poppins" w:hAnsi="Poppins" w:cs="Poppins"/>
        </w:rPr>
        <w:t xml:space="preserve">the domain sector </w:t>
      </w:r>
      <w:r w:rsidRPr="00EB7813">
        <w:rPr>
          <w:rFonts w:ascii="Poppins" w:eastAsia="Poppins" w:hAnsi="Poppins" w:cs="Poppins"/>
        </w:rPr>
        <w:t>from across the Asia Pacific to share knowledge and discuss issues shaping the domain name system</w:t>
      </w:r>
      <w:r>
        <w:rPr>
          <w:rFonts w:ascii="Poppins" w:eastAsia="Poppins" w:hAnsi="Poppins" w:cs="Poppins"/>
        </w:rPr>
        <w:t>.</w:t>
      </w:r>
    </w:p>
    <w:p w14:paraId="03A4BE66" w14:textId="77777777" w:rsidR="00F24541" w:rsidRPr="005774D4" w:rsidRDefault="00F24541" w:rsidP="00F24541">
      <w:pPr>
        <w:spacing w:after="0"/>
        <w:rPr>
          <w:rFonts w:ascii="Poppins" w:eastAsia="Poppins" w:hAnsi="Poppins" w:cs="Poppins"/>
        </w:rPr>
      </w:pPr>
    </w:p>
    <w:p w14:paraId="622901A1" w14:textId="77777777" w:rsidR="00F24541" w:rsidRPr="00AD4D51" w:rsidRDefault="00F24541" w:rsidP="00F24541">
      <w:pPr>
        <w:spacing w:after="0"/>
        <w:rPr>
          <w:rFonts w:ascii="Poppins" w:eastAsia="Poppins" w:hAnsi="Poppins" w:cs="Poppins"/>
        </w:rPr>
      </w:pPr>
      <w:r w:rsidRPr="00AD4D51">
        <w:rPr>
          <w:rFonts w:ascii="Poppins" w:eastAsia="Poppins" w:hAnsi="Poppins" w:cs="Poppins"/>
          <w:b/>
          <w:bCs/>
        </w:rPr>
        <w:t>Corporate governance</w:t>
      </w:r>
      <w:r w:rsidRPr="00AD4D51">
        <w:rPr>
          <w:rFonts w:ascii="Poppins" w:eastAsia="Poppins" w:hAnsi="Poppins" w:cs="Poppins"/>
        </w:rPr>
        <w:t xml:space="preserve"> </w:t>
      </w:r>
    </w:p>
    <w:p w14:paraId="5A306EA1" w14:textId="77777777" w:rsidR="00F24541" w:rsidRDefault="00F24541" w:rsidP="00F24541">
      <w:pPr>
        <w:spacing w:after="0"/>
        <w:rPr>
          <w:rFonts w:ascii="Poppins" w:eastAsia="Poppins" w:hAnsi="Poppins" w:cs="Poppins"/>
        </w:rPr>
      </w:pPr>
      <w:r>
        <w:rPr>
          <w:rFonts w:ascii="Poppins" w:eastAsia="Poppins" w:hAnsi="Poppins" w:cs="Poppins"/>
        </w:rPr>
        <w:t xml:space="preserve">During the quarter, the Board reviewed the way it receives external input on topics related to .au and auDA. </w:t>
      </w:r>
      <w:r w:rsidRPr="00981A6D">
        <w:rPr>
          <w:rFonts w:ascii="Poppins" w:eastAsia="Poppins" w:hAnsi="Poppins" w:cs="Poppins"/>
        </w:rPr>
        <w:t xml:space="preserve">To </w:t>
      </w:r>
      <w:r>
        <w:rPr>
          <w:rFonts w:ascii="Poppins" w:eastAsia="Poppins" w:hAnsi="Poppins" w:cs="Poppins"/>
        </w:rPr>
        <w:t>support the Board to</w:t>
      </w:r>
      <w:r w:rsidRPr="00981A6D" w:rsidDel="00E475A6">
        <w:rPr>
          <w:rFonts w:ascii="Poppins" w:eastAsia="Poppins" w:hAnsi="Poppins" w:cs="Poppins"/>
        </w:rPr>
        <w:t xml:space="preserve"> </w:t>
      </w:r>
      <w:r w:rsidRPr="00981A6D">
        <w:rPr>
          <w:rFonts w:ascii="Poppins" w:eastAsia="Poppins" w:hAnsi="Poppins" w:cs="Poppins"/>
        </w:rPr>
        <w:t xml:space="preserve">continue </w:t>
      </w:r>
      <w:r>
        <w:rPr>
          <w:rFonts w:ascii="Poppins" w:eastAsia="Poppins" w:hAnsi="Poppins" w:cs="Poppins"/>
        </w:rPr>
        <w:t>receiving</w:t>
      </w:r>
      <w:r w:rsidRPr="00981A6D">
        <w:rPr>
          <w:rFonts w:ascii="Poppins" w:eastAsia="Poppins" w:hAnsi="Poppins" w:cs="Poppins"/>
        </w:rPr>
        <w:t xml:space="preserve"> specialised guidance on key and emerging areas of focus, it </w:t>
      </w:r>
      <w:r>
        <w:rPr>
          <w:rFonts w:ascii="Poppins" w:eastAsia="Poppins" w:hAnsi="Poppins" w:cs="Poppins"/>
        </w:rPr>
        <w:t>will</w:t>
      </w:r>
      <w:r w:rsidRPr="00981A6D">
        <w:rPr>
          <w:rFonts w:ascii="Poppins" w:eastAsia="Poppins" w:hAnsi="Poppins" w:cs="Poppins"/>
        </w:rPr>
        <w:t xml:space="preserve"> move to a model of topic</w:t>
      </w:r>
      <w:r w:rsidRPr="00981A6D">
        <w:rPr>
          <w:rFonts w:ascii="Poppins" w:eastAsia="Poppins" w:hAnsi="Poppins" w:cs="Poppins"/>
        </w:rPr>
        <w:noBreakHyphen/>
        <w:t>specific advisory committees</w:t>
      </w:r>
      <w:r>
        <w:rPr>
          <w:rFonts w:ascii="Poppins" w:eastAsia="Poppins" w:hAnsi="Poppins" w:cs="Poppins"/>
        </w:rPr>
        <w:t xml:space="preserve"> established for specific periods </w:t>
      </w:r>
      <w:r w:rsidRPr="00981A6D">
        <w:rPr>
          <w:rFonts w:ascii="Poppins" w:eastAsia="Poppins" w:hAnsi="Poppins" w:cs="Poppins"/>
        </w:rPr>
        <w:t>when</w:t>
      </w:r>
      <w:r w:rsidRPr="00981A6D" w:rsidDel="000824BE">
        <w:rPr>
          <w:rFonts w:ascii="Poppins" w:eastAsia="Poppins" w:hAnsi="Poppins" w:cs="Poppins"/>
        </w:rPr>
        <w:t xml:space="preserve"> </w:t>
      </w:r>
      <w:r w:rsidRPr="00981A6D">
        <w:rPr>
          <w:rFonts w:ascii="Poppins" w:eastAsia="Poppins" w:hAnsi="Poppins" w:cs="Poppins"/>
        </w:rPr>
        <w:t>required</w:t>
      </w:r>
      <w:r>
        <w:rPr>
          <w:rFonts w:ascii="Poppins" w:eastAsia="Poppins" w:hAnsi="Poppins" w:cs="Poppins"/>
        </w:rPr>
        <w:t>, such as the current Policy Advisory Panel</w:t>
      </w:r>
      <w:r w:rsidRPr="00981A6D">
        <w:rPr>
          <w:rFonts w:ascii="Poppins" w:eastAsia="Poppins" w:hAnsi="Poppins" w:cs="Poppins"/>
        </w:rPr>
        <w:t>. As a result, the General Advisory Standing Committee and Technical Advisory Standing Committee concluded in December 2025</w:t>
      </w:r>
      <w:r>
        <w:rPr>
          <w:rFonts w:ascii="Poppins" w:eastAsia="Poppins" w:hAnsi="Poppins" w:cs="Poppins"/>
        </w:rPr>
        <w:t>. T</w:t>
      </w:r>
      <w:r w:rsidRPr="00981A6D">
        <w:rPr>
          <w:rFonts w:ascii="Poppins" w:eastAsia="Poppins" w:hAnsi="Poppins" w:cs="Poppins"/>
        </w:rPr>
        <w:t xml:space="preserve">he edu.au Advisory Committee will continue to provide ongoing guidance on edu.au matters. </w:t>
      </w:r>
      <w:r>
        <w:rPr>
          <w:rFonts w:ascii="Poppins" w:eastAsia="Poppins" w:hAnsi="Poppins" w:cs="Poppins"/>
        </w:rPr>
        <w:t>Thank you to</w:t>
      </w:r>
      <w:r w:rsidRPr="00981A6D">
        <w:rPr>
          <w:rFonts w:ascii="Poppins" w:eastAsia="Poppins" w:hAnsi="Poppins" w:cs="Poppins"/>
        </w:rPr>
        <w:t xml:space="preserve"> the members of the General and Technical Advisory Standing Committees for their </w:t>
      </w:r>
      <w:r>
        <w:rPr>
          <w:rFonts w:ascii="Poppins" w:eastAsia="Poppins" w:hAnsi="Poppins" w:cs="Poppins"/>
        </w:rPr>
        <w:t>insights provided to the auDA Board</w:t>
      </w:r>
      <w:r w:rsidRPr="00981A6D">
        <w:rPr>
          <w:rFonts w:ascii="Poppins" w:eastAsia="Poppins" w:hAnsi="Poppins" w:cs="Poppins"/>
        </w:rPr>
        <w:t xml:space="preserve"> over their terms.</w:t>
      </w:r>
    </w:p>
    <w:p w14:paraId="0F10FAF8" w14:textId="77777777" w:rsidR="00F24541" w:rsidRPr="00981A6D" w:rsidRDefault="00F24541" w:rsidP="00F24541">
      <w:pPr>
        <w:spacing w:after="0"/>
        <w:rPr>
          <w:rFonts w:ascii="Poppins" w:eastAsia="Poppins" w:hAnsi="Poppins" w:cs="Poppins"/>
        </w:rPr>
      </w:pPr>
    </w:p>
    <w:p w14:paraId="1978C5D3" w14:textId="77777777" w:rsidR="00F24541" w:rsidRDefault="00F24541" w:rsidP="00F24541">
      <w:pPr>
        <w:spacing w:after="0"/>
        <w:rPr>
          <w:rFonts w:ascii="Poppins" w:eastAsia="Poppins" w:hAnsi="Poppins" w:cs="Poppins"/>
        </w:rPr>
      </w:pPr>
      <w:r w:rsidRPr="00981A6D">
        <w:rPr>
          <w:rFonts w:ascii="Poppins" w:eastAsia="Poppins" w:hAnsi="Poppins" w:cs="Poppins"/>
        </w:rPr>
        <w:t>Following auDA’s Annual General Meeting in November, we welcomed Marina Go AM as Chair of the auDA Board, with Alan Cameron AO stepping down from the role after six years as Chair. We also farewelled Wendy Thorpe AM at the conclusion of her term and welcomed new Appointed Director Dr Sarv Girn, alongside continuing Appointed Director Sandra Hook. auDA members also elected Sandra Davey and Mike Trovato to continue as Elected Directors for a further term.</w:t>
      </w:r>
    </w:p>
    <w:p w14:paraId="4949FF4D" w14:textId="77777777" w:rsidR="00F24541" w:rsidRPr="00981A6D" w:rsidRDefault="00F24541" w:rsidP="00F24541">
      <w:pPr>
        <w:spacing w:after="0"/>
        <w:rPr>
          <w:rFonts w:ascii="Poppins" w:eastAsia="Poppins" w:hAnsi="Poppins" w:cs="Poppins"/>
        </w:rPr>
      </w:pPr>
    </w:p>
    <w:p w14:paraId="4CCBC8BD" w14:textId="36D40A09" w:rsidR="00E43CB7" w:rsidRPr="00C65E1A" w:rsidRDefault="00F24541" w:rsidP="00F24541">
      <w:pPr>
        <w:rPr>
          <w:rFonts w:ascii="Poppins" w:hAnsi="Poppins" w:cs="Poppins"/>
        </w:rPr>
      </w:pPr>
      <w:r w:rsidRPr="00981A6D">
        <w:rPr>
          <w:rFonts w:ascii="Poppins" w:eastAsia="Poppins" w:hAnsi="Poppins" w:cs="Poppins"/>
        </w:rPr>
        <w:t>On behalf of the auDA team, I thank Alan</w:t>
      </w:r>
      <w:r>
        <w:rPr>
          <w:rFonts w:ascii="Poppins" w:eastAsia="Poppins" w:hAnsi="Poppins" w:cs="Poppins"/>
        </w:rPr>
        <w:t xml:space="preserve"> for his dedicated leadership and guidance as Chair of the auDA Board</w:t>
      </w:r>
      <w:r w:rsidRPr="00981A6D">
        <w:rPr>
          <w:rFonts w:ascii="Poppins" w:eastAsia="Poppins" w:hAnsi="Poppins" w:cs="Poppins"/>
        </w:rPr>
        <w:t xml:space="preserve"> and Wendy for </w:t>
      </w:r>
      <w:r>
        <w:rPr>
          <w:rFonts w:ascii="Poppins" w:eastAsia="Poppins" w:hAnsi="Poppins" w:cs="Poppins"/>
        </w:rPr>
        <w:t>her</w:t>
      </w:r>
      <w:r w:rsidRPr="00981A6D">
        <w:rPr>
          <w:rFonts w:ascii="Poppins" w:eastAsia="Poppins" w:hAnsi="Poppins" w:cs="Poppins"/>
        </w:rPr>
        <w:t xml:space="preserve"> significant contributions to auDA. I also welcome Marina and Sarv and congratulate Sandra, Sandra and Mike. I look forward to continuing to work closely with the Board as we deliver a secure, trusted and reliable .au for the benefit of all Australians.</w:t>
      </w:r>
      <w:r>
        <w:rPr>
          <w:rFonts w:ascii="Poppins" w:eastAsia="Poppins" w:hAnsi="Poppins" w:cs="Poppins"/>
        </w:rPr>
        <w:t xml:space="preserve"> My</w:t>
      </w:r>
      <w:r w:rsidRPr="006C6E11">
        <w:rPr>
          <w:rFonts w:ascii="Poppins" w:eastAsia="Poppins" w:hAnsi="Poppins" w:cs="Poppins"/>
        </w:rPr>
        <w:t xml:space="preserve"> thank</w:t>
      </w:r>
      <w:r>
        <w:rPr>
          <w:rFonts w:ascii="Poppins" w:eastAsia="Poppins" w:hAnsi="Poppins" w:cs="Poppins"/>
        </w:rPr>
        <w:t>s also to</w:t>
      </w:r>
      <w:r w:rsidRPr="006C6E11">
        <w:rPr>
          <w:rFonts w:ascii="Poppins" w:eastAsia="Poppins" w:hAnsi="Poppins" w:cs="Poppins"/>
        </w:rPr>
        <w:t xml:space="preserve"> the auDA team</w:t>
      </w:r>
      <w:r>
        <w:rPr>
          <w:rFonts w:ascii="Poppins" w:eastAsia="Poppins" w:hAnsi="Poppins" w:cs="Poppins"/>
        </w:rPr>
        <w:t xml:space="preserve"> </w:t>
      </w:r>
      <w:r w:rsidRPr="006C6E11">
        <w:rPr>
          <w:rFonts w:ascii="Poppins" w:eastAsia="Poppins" w:hAnsi="Poppins" w:cs="Poppins"/>
        </w:rPr>
        <w:t>and our stakeholders for their continued commitment and collaboration throughout the quarter.</w:t>
      </w:r>
    </w:p>
    <w:p w14:paraId="5168F59B" w14:textId="77777777" w:rsidR="00481111" w:rsidRPr="00481111" w:rsidRDefault="00481111" w:rsidP="00481111">
      <w:pPr>
        <w:numPr>
          <w:ilvl w:val="0"/>
          <w:numId w:val="35"/>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64" w:lineRule="auto"/>
        <w:contextualSpacing/>
        <w:rPr>
          <w:rFonts w:ascii="Poppins" w:eastAsia="Poppins" w:hAnsi="Poppins" w:cs="Poppins"/>
          <w:color w:val="000000"/>
          <w:kern w:val="2"/>
          <w:lang w:eastAsia="zh-CN" w:bidi="th-TH"/>
          <w14:ligatures w14:val="standardContextual"/>
        </w:rPr>
      </w:pPr>
      <w:r w:rsidRPr="00481111">
        <w:rPr>
          <w:rFonts w:ascii="Poppins" w:eastAsia="Poppins" w:hAnsi="Poppins" w:cs="Poppins"/>
          <w:color w:val="000000"/>
          <w:kern w:val="2"/>
          <w:lang w:eastAsia="zh-CN" w:bidi="th-TH"/>
          <w14:ligatures w14:val="standardContextual"/>
        </w:rPr>
        <w:t>Bruce Tonkin</w:t>
      </w:r>
    </w:p>
    <w:p w14:paraId="63B96D6A" w14:textId="77777777" w:rsidR="00C91601" w:rsidRDefault="00C9160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rPr>
          <w:rFonts w:ascii="Poppins" w:eastAsia="DengXian Light" w:hAnsi="Poppins" w:cs="Poppins"/>
          <w:b/>
          <w:bCs/>
          <w:spacing w:val="-10"/>
          <w:kern w:val="28"/>
          <w:sz w:val="52"/>
          <w:szCs w:val="56"/>
          <w:lang w:eastAsia="zh-CN" w:bidi="th-TH"/>
          <w14:ligatures w14:val="standardContextual"/>
        </w:rPr>
      </w:pPr>
      <w:r>
        <w:rPr>
          <w:rFonts w:ascii="Poppins" w:eastAsia="DengXian Light" w:hAnsi="Poppins" w:cs="Poppins"/>
          <w:b/>
          <w:bCs/>
          <w:spacing w:val="-10"/>
          <w:kern w:val="28"/>
          <w:sz w:val="52"/>
          <w:szCs w:val="56"/>
          <w:lang w:eastAsia="zh-CN" w:bidi="th-TH"/>
          <w14:ligatures w14:val="standardContextual"/>
        </w:rPr>
        <w:br w:type="page"/>
      </w:r>
    </w:p>
    <w:p w14:paraId="42A328DB" w14:textId="24DA3F41"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80"/>
        <w:contextualSpacing/>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52"/>
          <w:szCs w:val="56"/>
          <w:lang w:eastAsia="zh-CN" w:bidi="th-TH"/>
          <w14:ligatures w14:val="standardContextual"/>
        </w:rPr>
        <w:lastRenderedPageBreak/>
        <w:t>Quarter-at-a-glance </w:t>
      </w:r>
    </w:p>
    <w:p w14:paraId="08632278" w14:textId="77777777" w:rsidR="00481111" w:rsidRPr="007F0DF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color w:val="008FA6"/>
          <w:kern w:val="2"/>
          <w:lang w:eastAsia="zh-CN" w:bidi="th-TH"/>
          <w14:ligatures w14:val="standardContextual"/>
        </w:rPr>
      </w:pPr>
      <w:r w:rsidRPr="007F0DF1">
        <w:rPr>
          <w:rFonts w:ascii="Poppins" w:eastAsia="DengXian" w:hAnsi="Poppins" w:cs="Poppins"/>
          <w:b/>
          <w:bCs/>
          <w:color w:val="008FA6"/>
          <w:kern w:val="2"/>
          <w:lang w:eastAsia="zh-CN" w:bidi="th-TH"/>
          <w14:ligatures w14:val="standardContextual"/>
        </w:rPr>
        <w:t>Timeline of key milestones and events </w:t>
      </w:r>
      <w:r w:rsidRPr="007F0DF1">
        <w:rPr>
          <w:rFonts w:ascii="Poppins" w:eastAsia="DengXian" w:hAnsi="Poppins" w:cs="Poppins"/>
          <w:color w:val="008FA6"/>
          <w:kern w:val="2"/>
          <w:lang w:eastAsia="zh-CN" w:bidi="th-TH"/>
          <w14:ligatures w14:val="standardContextual"/>
        </w:rPr>
        <w:t> </w:t>
      </w:r>
    </w:p>
    <w:p w14:paraId="0FE93F1E" w14:textId="77777777" w:rsidR="00F2544E" w:rsidRPr="00F2544E" w:rsidRDefault="00F2544E" w:rsidP="00F2544E">
      <w:pPr>
        <w:rPr>
          <w:rFonts w:ascii="Poppins" w:eastAsia="Poppins" w:hAnsi="Poppins" w:cs="Poppins"/>
          <w:b/>
          <w:bCs/>
          <w:lang w:val="en-US"/>
        </w:rPr>
      </w:pPr>
      <w:r w:rsidRPr="00F2544E">
        <w:rPr>
          <w:rFonts w:ascii="Poppins" w:eastAsia="Poppins" w:hAnsi="Poppins" w:cs="Poppins"/>
          <w:b/>
          <w:bCs/>
          <w:lang w:val="en-US"/>
        </w:rPr>
        <w:t>October</w:t>
      </w:r>
    </w:p>
    <w:p w14:paraId="022714B4"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auDA Staff Planning Day</w:t>
      </w:r>
    </w:p>
    <w:p w14:paraId="3051F6B6" w14:textId="12499E24"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 xml:space="preserve">Participated </w:t>
      </w:r>
      <w:proofErr w:type="gramStart"/>
      <w:r w:rsidRPr="00F2544E">
        <w:rPr>
          <w:rFonts w:ascii="Poppins" w:eastAsia="Poppins" w:hAnsi="Poppins" w:cs="Poppins"/>
          <w:kern w:val="2"/>
          <w:lang w:val="en-US" w:bidi="th-TH"/>
          <w14:ligatures w14:val="standardContextual"/>
        </w:rPr>
        <w:t>at</w:t>
      </w:r>
      <w:proofErr w:type="gramEnd"/>
      <w:r w:rsidRPr="00F2544E">
        <w:rPr>
          <w:rFonts w:ascii="Poppins" w:eastAsia="Poppins" w:hAnsi="Poppins" w:cs="Poppins"/>
          <w:kern w:val="2"/>
          <w:lang w:val="en-US" w:bidi="th-TH"/>
          <w14:ligatures w14:val="standardContextual"/>
        </w:rPr>
        <w:t xml:space="preserve"> </w:t>
      </w:r>
      <w:r w:rsidR="00AB5999">
        <w:rPr>
          <w:rFonts w:ascii="Poppins" w:eastAsia="Poppins" w:hAnsi="Poppins" w:cs="Poppins"/>
          <w:kern w:val="2"/>
          <w:lang w:val="en-US" w:bidi="th-TH"/>
          <w14:ligatures w14:val="standardContextual"/>
        </w:rPr>
        <w:t xml:space="preserve">the </w:t>
      </w:r>
      <w:r w:rsidRPr="00F2544E">
        <w:rPr>
          <w:rFonts w:ascii="Poppins" w:eastAsia="Poppins" w:hAnsi="Poppins" w:cs="Poppins"/>
          <w:kern w:val="2"/>
          <w:lang w:val="en-US" w:bidi="th-TH"/>
          <w14:ligatures w14:val="standardContextual"/>
        </w:rPr>
        <w:t>C</w:t>
      </w:r>
      <w:r w:rsidR="00AB5999">
        <w:rPr>
          <w:rFonts w:ascii="Poppins" w:eastAsia="Poppins" w:hAnsi="Poppins" w:cs="Poppins"/>
          <w:kern w:val="2"/>
          <w:lang w:val="en-US" w:bidi="th-TH"/>
          <w14:ligatures w14:val="standardContextual"/>
        </w:rPr>
        <w:t xml:space="preserve">ouncil of </w:t>
      </w:r>
      <w:r w:rsidRPr="00F2544E">
        <w:rPr>
          <w:rFonts w:ascii="Poppins" w:eastAsia="Poppins" w:hAnsi="Poppins" w:cs="Poppins"/>
          <w:kern w:val="2"/>
          <w:lang w:val="en-US" w:bidi="th-TH"/>
          <w14:ligatures w14:val="standardContextual"/>
        </w:rPr>
        <w:t>E</w:t>
      </w:r>
      <w:r w:rsidR="00AB5999">
        <w:rPr>
          <w:rFonts w:ascii="Poppins" w:eastAsia="Poppins" w:hAnsi="Poppins" w:cs="Poppins"/>
          <w:kern w:val="2"/>
          <w:lang w:val="en-US" w:bidi="th-TH"/>
          <w14:ligatures w14:val="standardContextual"/>
        </w:rPr>
        <w:t xml:space="preserve">uropean </w:t>
      </w:r>
      <w:r w:rsidRPr="00F2544E">
        <w:rPr>
          <w:rFonts w:ascii="Poppins" w:eastAsia="Poppins" w:hAnsi="Poppins" w:cs="Poppins"/>
          <w:kern w:val="2"/>
          <w:lang w:val="en-US" w:bidi="th-TH"/>
          <w14:ligatures w14:val="standardContextual"/>
        </w:rPr>
        <w:t>N</w:t>
      </w:r>
      <w:r w:rsidR="00AB5999">
        <w:rPr>
          <w:rFonts w:ascii="Poppins" w:eastAsia="Poppins" w:hAnsi="Poppins" w:cs="Poppins"/>
          <w:kern w:val="2"/>
          <w:lang w:val="en-US" w:bidi="th-TH"/>
          <w14:ligatures w14:val="standardContextual"/>
        </w:rPr>
        <w:t xml:space="preserve">ational </w:t>
      </w:r>
      <w:r w:rsidRPr="00F2544E">
        <w:rPr>
          <w:rFonts w:ascii="Poppins" w:eastAsia="Poppins" w:hAnsi="Poppins" w:cs="Poppins"/>
          <w:kern w:val="2"/>
          <w:lang w:val="en-US" w:bidi="th-TH"/>
          <w14:ligatures w14:val="standardContextual"/>
        </w:rPr>
        <w:t>T</w:t>
      </w:r>
      <w:r w:rsidR="00AB5999">
        <w:rPr>
          <w:rFonts w:ascii="Poppins" w:eastAsia="Poppins" w:hAnsi="Poppins" w:cs="Poppins"/>
          <w:kern w:val="2"/>
          <w:lang w:val="en-US" w:bidi="th-TH"/>
          <w14:ligatures w14:val="standardContextual"/>
        </w:rPr>
        <w:t xml:space="preserve">op-Level Domain </w:t>
      </w:r>
      <w:r w:rsidRPr="00F2544E">
        <w:rPr>
          <w:rFonts w:ascii="Poppins" w:eastAsia="Poppins" w:hAnsi="Poppins" w:cs="Poppins"/>
          <w:kern w:val="2"/>
          <w:lang w:val="en-US" w:bidi="th-TH"/>
          <w14:ligatures w14:val="standardContextual"/>
        </w:rPr>
        <w:t>R</w:t>
      </w:r>
      <w:r w:rsidR="00AB5999">
        <w:rPr>
          <w:rFonts w:ascii="Poppins" w:eastAsia="Poppins" w:hAnsi="Poppins" w:cs="Poppins"/>
          <w:kern w:val="2"/>
          <w:lang w:val="en-US" w:bidi="th-TH"/>
          <w14:ligatures w14:val="standardContextual"/>
        </w:rPr>
        <w:t>egistries</w:t>
      </w:r>
      <w:r w:rsidRPr="00F2544E">
        <w:rPr>
          <w:rFonts w:ascii="Poppins" w:eastAsia="Poppins" w:hAnsi="Poppins" w:cs="Poppins"/>
          <w:kern w:val="2"/>
          <w:lang w:val="en-US" w:bidi="th-TH"/>
          <w14:ligatures w14:val="standardContextual"/>
        </w:rPr>
        <w:t xml:space="preserve"> Marketing Working Group Forum</w:t>
      </w:r>
    </w:p>
    <w:p w14:paraId="53727C3C" w14:textId="20FFA8DC"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Participated at Asia Pacific Regional Internet Governance Forum</w:t>
      </w:r>
    </w:p>
    <w:p w14:paraId="6A14EBA7"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auDA Board meeting</w:t>
      </w:r>
    </w:p>
    <w:p w14:paraId="3FA1480D"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Hosted Elected Director Ballot candidate webinar</w:t>
      </w:r>
    </w:p>
    <w:p w14:paraId="2955E128"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 xml:space="preserve">Opened Elected Director Ballot </w:t>
      </w:r>
    </w:p>
    <w:p w14:paraId="5EAB8B7A"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Published auDA 2024-25 Annual Report</w:t>
      </w:r>
    </w:p>
    <w:p w14:paraId="7612C040" w14:textId="71937EF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Participated at</w:t>
      </w:r>
      <w:r>
        <w:rPr>
          <w:rFonts w:ascii="Poppins" w:eastAsia="Poppins" w:hAnsi="Poppins" w:cs="Poppins"/>
          <w:kern w:val="2"/>
          <w:lang w:val="en-US" w:bidi="th-TH"/>
          <w14:ligatures w14:val="standardContextual"/>
        </w:rPr>
        <w:t xml:space="preserve"> the 84</w:t>
      </w:r>
      <w:r w:rsidRPr="00F2544E">
        <w:rPr>
          <w:rFonts w:ascii="Poppins" w:eastAsia="Poppins" w:hAnsi="Poppins" w:cs="Poppins"/>
          <w:kern w:val="2"/>
          <w:vertAlign w:val="superscript"/>
          <w:lang w:val="en-US" w:bidi="th-TH"/>
          <w14:ligatures w14:val="standardContextual"/>
        </w:rPr>
        <w:t>th</w:t>
      </w:r>
      <w:r>
        <w:rPr>
          <w:rFonts w:ascii="Poppins" w:eastAsia="Poppins" w:hAnsi="Poppins" w:cs="Poppins"/>
          <w:kern w:val="2"/>
          <w:lang w:val="en-US" w:bidi="th-TH"/>
          <w14:ligatures w14:val="standardContextual"/>
        </w:rPr>
        <w:t xml:space="preserve"> meeting of the</w:t>
      </w:r>
      <w:r w:rsidRPr="00F2544E">
        <w:rPr>
          <w:rFonts w:ascii="Poppins" w:eastAsia="Poppins" w:hAnsi="Poppins" w:cs="Poppins"/>
          <w:kern w:val="2"/>
          <w:lang w:val="en-US" w:bidi="th-TH"/>
          <w14:ligatures w14:val="standardContextual"/>
        </w:rPr>
        <w:t xml:space="preserve"> I</w:t>
      </w:r>
      <w:r>
        <w:rPr>
          <w:rFonts w:ascii="Poppins" w:eastAsia="Poppins" w:hAnsi="Poppins" w:cs="Poppins"/>
          <w:kern w:val="2"/>
          <w:lang w:val="en-US" w:bidi="th-TH"/>
          <w14:ligatures w14:val="standardContextual"/>
        </w:rPr>
        <w:t xml:space="preserve">nternet </w:t>
      </w:r>
      <w:r w:rsidRPr="00F2544E">
        <w:rPr>
          <w:rFonts w:ascii="Poppins" w:eastAsia="Poppins" w:hAnsi="Poppins" w:cs="Poppins"/>
          <w:kern w:val="2"/>
          <w:lang w:val="en-US" w:bidi="th-TH"/>
          <w14:ligatures w14:val="standardContextual"/>
        </w:rPr>
        <w:t>C</w:t>
      </w:r>
      <w:r>
        <w:rPr>
          <w:rFonts w:ascii="Poppins" w:eastAsia="Poppins" w:hAnsi="Poppins" w:cs="Poppins"/>
          <w:kern w:val="2"/>
          <w:lang w:val="en-US" w:bidi="th-TH"/>
          <w14:ligatures w14:val="standardContextual"/>
        </w:rPr>
        <w:t xml:space="preserve">orporation of </w:t>
      </w:r>
      <w:r w:rsidRPr="00F2544E">
        <w:rPr>
          <w:rFonts w:ascii="Poppins" w:eastAsia="Poppins" w:hAnsi="Poppins" w:cs="Poppins"/>
          <w:kern w:val="2"/>
          <w:lang w:val="en-US" w:bidi="th-TH"/>
          <w14:ligatures w14:val="standardContextual"/>
        </w:rPr>
        <w:t>A</w:t>
      </w:r>
      <w:r>
        <w:rPr>
          <w:rFonts w:ascii="Poppins" w:eastAsia="Poppins" w:hAnsi="Poppins" w:cs="Poppins"/>
          <w:kern w:val="2"/>
          <w:lang w:val="en-US" w:bidi="th-TH"/>
          <w14:ligatures w14:val="standardContextual"/>
        </w:rPr>
        <w:t xml:space="preserve">ssigned </w:t>
      </w:r>
      <w:r w:rsidRPr="00F2544E">
        <w:rPr>
          <w:rFonts w:ascii="Poppins" w:eastAsia="Poppins" w:hAnsi="Poppins" w:cs="Poppins"/>
          <w:kern w:val="2"/>
          <w:lang w:val="en-US" w:bidi="th-TH"/>
          <w14:ligatures w14:val="standardContextual"/>
        </w:rPr>
        <w:t>N</w:t>
      </w:r>
      <w:r>
        <w:rPr>
          <w:rFonts w:ascii="Poppins" w:eastAsia="Poppins" w:hAnsi="Poppins" w:cs="Poppins"/>
          <w:kern w:val="2"/>
          <w:lang w:val="en-US" w:bidi="th-TH"/>
          <w14:ligatures w14:val="standardContextual"/>
        </w:rPr>
        <w:t xml:space="preserve">ames and </w:t>
      </w:r>
      <w:r w:rsidRPr="00F2544E">
        <w:rPr>
          <w:rFonts w:ascii="Poppins" w:eastAsia="Poppins" w:hAnsi="Poppins" w:cs="Poppins"/>
          <w:kern w:val="2"/>
          <w:lang w:val="en-US" w:bidi="th-TH"/>
          <w14:ligatures w14:val="standardContextual"/>
        </w:rPr>
        <w:t>N</w:t>
      </w:r>
      <w:r>
        <w:rPr>
          <w:rFonts w:ascii="Poppins" w:eastAsia="Poppins" w:hAnsi="Poppins" w:cs="Poppins"/>
          <w:kern w:val="2"/>
          <w:lang w:val="en-US" w:bidi="th-TH"/>
          <w14:ligatures w14:val="standardContextual"/>
        </w:rPr>
        <w:t>umbers</w:t>
      </w:r>
    </w:p>
    <w:p w14:paraId="48665DE5" w14:textId="77777777" w:rsidR="00F2544E" w:rsidRPr="00F2544E" w:rsidRDefault="00F2544E" w:rsidP="00F2544E">
      <w:pPr>
        <w:rPr>
          <w:rFonts w:ascii="Poppins" w:eastAsia="Poppins" w:hAnsi="Poppins" w:cs="Poppins"/>
          <w:lang w:val="en-US"/>
        </w:rPr>
      </w:pPr>
    </w:p>
    <w:p w14:paraId="1A2D03C5" w14:textId="77777777" w:rsidR="00F2544E" w:rsidRPr="00F2544E" w:rsidRDefault="00F2544E" w:rsidP="00F2544E">
      <w:pPr>
        <w:rPr>
          <w:rFonts w:ascii="Poppins" w:eastAsia="Poppins" w:hAnsi="Poppins" w:cs="Poppins"/>
          <w:b/>
          <w:bCs/>
          <w:lang w:val="en-US"/>
        </w:rPr>
      </w:pPr>
      <w:r w:rsidRPr="00F2544E">
        <w:rPr>
          <w:rFonts w:ascii="Poppins" w:eastAsia="Poppins" w:hAnsi="Poppins" w:cs="Poppins"/>
          <w:b/>
          <w:bCs/>
          <w:lang w:val="en-US"/>
        </w:rPr>
        <w:t>November</w:t>
      </w:r>
    </w:p>
    <w:p w14:paraId="4BF64D6B" w14:textId="2599C65A"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 xml:space="preserve">Presented at </w:t>
      </w:r>
      <w:r>
        <w:rPr>
          <w:rFonts w:ascii="Poppins" w:eastAsia="Poppins" w:hAnsi="Poppins" w:cs="Poppins"/>
          <w:kern w:val="2"/>
          <w:lang w:val="en-US" w:bidi="th-TH"/>
          <w14:ligatures w14:val="standardContextual"/>
        </w:rPr>
        <w:t>Tech Policy Design Institute</w:t>
      </w:r>
      <w:r w:rsidRPr="00F2544E">
        <w:rPr>
          <w:rFonts w:ascii="Poppins" w:eastAsia="Poppins" w:hAnsi="Poppins" w:cs="Poppins"/>
          <w:kern w:val="2"/>
          <w:lang w:val="en-US" w:bidi="th-TH"/>
          <w14:ligatures w14:val="standardContextual"/>
        </w:rPr>
        <w:t xml:space="preserve"> Foundations of Tech Policy course</w:t>
      </w:r>
    </w:p>
    <w:p w14:paraId="4304EC32" w14:textId="77777777" w:rsidR="00F2544E" w:rsidRPr="00F2544E" w:rsidRDefault="00F2544E" w:rsidP="00F2544E">
      <w:pPr>
        <w:numPr>
          <w:ilvl w:val="0"/>
          <w:numId w:val="38"/>
        </w:numPr>
        <w:tabs>
          <w:tab w:val="clear" w:pos="1077"/>
          <w:tab w:val="left" w:pos="709"/>
        </w:tabs>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bidi="th-TH"/>
          <w14:ligatures w14:val="standardContextual"/>
        </w:rPr>
        <w:t xml:space="preserve">.au member outreach and meetings in Northern Territory, including event with </w:t>
      </w:r>
      <w:r w:rsidRPr="00F2544E">
        <w:rPr>
          <w:rFonts w:ascii="Poppins" w:eastAsia="Poppins" w:hAnsi="Poppins" w:cs="Poppins"/>
          <w:kern w:val="2"/>
          <w:lang w:val="en-US" w:bidi="th-TH"/>
          <w14:ligatures w14:val="standardContextual"/>
        </w:rPr>
        <w:t>LinkedIn Local Darwin and Young Professionals Rotaract Northern Territory</w:t>
      </w:r>
    </w:p>
    <w:p w14:paraId="2EE60A57" w14:textId="77777777" w:rsidR="00F2544E" w:rsidRPr="00F2544E" w:rsidRDefault="00F2544E" w:rsidP="00F2544E">
      <w:pPr>
        <w:numPr>
          <w:ilvl w:val="0"/>
          <w:numId w:val="38"/>
        </w:numPr>
        <w:tabs>
          <w:tab w:val="clear" w:pos="1077"/>
          <w:tab w:val="left" w:pos="709"/>
        </w:tabs>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Published auDA’s inaugural Public Impact Report</w:t>
      </w:r>
    </w:p>
    <w:p w14:paraId="4A276CB8"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Hosted auDA’s annual Registrar Summit</w:t>
      </w:r>
    </w:p>
    <w:p w14:paraId="6582A2C3"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Technical Advisory Standing Committee meeting</w:t>
      </w:r>
    </w:p>
    <w:p w14:paraId="5FAAFD76"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auDA Annual General Meeting</w:t>
      </w:r>
    </w:p>
    <w:p w14:paraId="3DCA83EA"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Nomination Committee meeting</w:t>
      </w:r>
    </w:p>
    <w:p w14:paraId="1D337F01" w14:textId="58CE7ACA"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 xml:space="preserve"> Participated at </w:t>
      </w:r>
      <w:r w:rsidR="00AB5999">
        <w:rPr>
          <w:rFonts w:ascii="Poppins" w:eastAsia="Poppins" w:hAnsi="Poppins" w:cs="Poppins"/>
          <w:kern w:val="2"/>
          <w:lang w:val="en-US" w:bidi="th-TH"/>
          <w14:ligatures w14:val="standardContextual"/>
        </w:rPr>
        <w:t xml:space="preserve">the </w:t>
      </w:r>
      <w:r w:rsidR="00AB5999" w:rsidRPr="00F2544E">
        <w:rPr>
          <w:rFonts w:ascii="Poppins" w:eastAsia="Poppins" w:hAnsi="Poppins" w:cs="Poppins"/>
          <w:kern w:val="2"/>
          <w:lang w:val="en-US" w:bidi="th-TH"/>
          <w14:ligatures w14:val="standardContextual"/>
        </w:rPr>
        <w:t>C</w:t>
      </w:r>
      <w:r w:rsidR="00AB5999">
        <w:rPr>
          <w:rFonts w:ascii="Poppins" w:eastAsia="Poppins" w:hAnsi="Poppins" w:cs="Poppins"/>
          <w:kern w:val="2"/>
          <w:lang w:val="en-US" w:bidi="th-TH"/>
          <w14:ligatures w14:val="standardContextual"/>
        </w:rPr>
        <w:t xml:space="preserve">ouncil of </w:t>
      </w:r>
      <w:r w:rsidR="00AB5999" w:rsidRPr="00F2544E">
        <w:rPr>
          <w:rFonts w:ascii="Poppins" w:eastAsia="Poppins" w:hAnsi="Poppins" w:cs="Poppins"/>
          <w:kern w:val="2"/>
          <w:lang w:val="en-US" w:bidi="th-TH"/>
          <w14:ligatures w14:val="standardContextual"/>
        </w:rPr>
        <w:t>E</w:t>
      </w:r>
      <w:r w:rsidR="00AB5999">
        <w:rPr>
          <w:rFonts w:ascii="Poppins" w:eastAsia="Poppins" w:hAnsi="Poppins" w:cs="Poppins"/>
          <w:kern w:val="2"/>
          <w:lang w:val="en-US" w:bidi="th-TH"/>
          <w14:ligatures w14:val="standardContextual"/>
        </w:rPr>
        <w:t xml:space="preserve">uropean </w:t>
      </w:r>
      <w:r w:rsidR="00AB5999" w:rsidRPr="00F2544E">
        <w:rPr>
          <w:rFonts w:ascii="Poppins" w:eastAsia="Poppins" w:hAnsi="Poppins" w:cs="Poppins"/>
          <w:kern w:val="2"/>
          <w:lang w:val="en-US" w:bidi="th-TH"/>
          <w14:ligatures w14:val="standardContextual"/>
        </w:rPr>
        <w:t>N</w:t>
      </w:r>
      <w:r w:rsidR="00AB5999">
        <w:rPr>
          <w:rFonts w:ascii="Poppins" w:eastAsia="Poppins" w:hAnsi="Poppins" w:cs="Poppins"/>
          <w:kern w:val="2"/>
          <w:lang w:val="en-US" w:bidi="th-TH"/>
          <w14:ligatures w14:val="standardContextual"/>
        </w:rPr>
        <w:t xml:space="preserve">ational </w:t>
      </w:r>
      <w:r w:rsidR="00AB5999" w:rsidRPr="00F2544E">
        <w:rPr>
          <w:rFonts w:ascii="Poppins" w:eastAsia="Poppins" w:hAnsi="Poppins" w:cs="Poppins"/>
          <w:kern w:val="2"/>
          <w:lang w:val="en-US" w:bidi="th-TH"/>
          <w14:ligatures w14:val="standardContextual"/>
        </w:rPr>
        <w:t>T</w:t>
      </w:r>
      <w:r w:rsidR="00AB5999">
        <w:rPr>
          <w:rFonts w:ascii="Poppins" w:eastAsia="Poppins" w:hAnsi="Poppins" w:cs="Poppins"/>
          <w:kern w:val="2"/>
          <w:lang w:val="en-US" w:bidi="th-TH"/>
          <w14:ligatures w14:val="standardContextual"/>
        </w:rPr>
        <w:t xml:space="preserve">op-Level Domain </w:t>
      </w:r>
      <w:r w:rsidR="00AB5999" w:rsidRPr="00F2544E">
        <w:rPr>
          <w:rFonts w:ascii="Poppins" w:eastAsia="Poppins" w:hAnsi="Poppins" w:cs="Poppins"/>
          <w:kern w:val="2"/>
          <w:lang w:val="en-US" w:bidi="th-TH"/>
          <w14:ligatures w14:val="standardContextual"/>
        </w:rPr>
        <w:t>R</w:t>
      </w:r>
      <w:r w:rsidR="00AB5999">
        <w:rPr>
          <w:rFonts w:ascii="Poppins" w:eastAsia="Poppins" w:hAnsi="Poppins" w:cs="Poppins"/>
          <w:kern w:val="2"/>
          <w:lang w:val="en-US" w:bidi="th-TH"/>
          <w14:ligatures w14:val="standardContextual"/>
        </w:rPr>
        <w:t>egistries</w:t>
      </w:r>
      <w:r w:rsidRPr="00F2544E">
        <w:rPr>
          <w:rFonts w:ascii="Poppins" w:eastAsia="Poppins" w:hAnsi="Poppins" w:cs="Poppins"/>
          <w:kern w:val="2"/>
          <w:lang w:val="en-US" w:bidi="th-TH"/>
          <w14:ligatures w14:val="standardContextual"/>
        </w:rPr>
        <w:t xml:space="preserve"> General Assembly</w:t>
      </w:r>
    </w:p>
    <w:p w14:paraId="5B9BF86B"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sidDel="00BD3CE6">
        <w:rPr>
          <w:rFonts w:ascii="Poppins" w:eastAsia="Poppins" w:hAnsi="Poppins" w:cs="Poppins"/>
          <w:kern w:val="2"/>
          <w:lang w:val="en-US" w:bidi="th-TH"/>
          <w14:ligatures w14:val="standardContextual"/>
        </w:rPr>
        <w:t>.au Licensing Rules Review</w:t>
      </w:r>
      <w:r w:rsidRPr="00F2544E" w:rsidDel="007140AF">
        <w:rPr>
          <w:rFonts w:ascii="Poppins" w:eastAsia="Poppins" w:hAnsi="Poppins" w:cs="Poppins"/>
          <w:kern w:val="2"/>
          <w:lang w:val="en-US" w:bidi="th-TH"/>
          <w14:ligatures w14:val="standardContextual"/>
        </w:rPr>
        <w:t xml:space="preserve"> </w:t>
      </w:r>
      <w:r w:rsidRPr="00F2544E">
        <w:rPr>
          <w:rFonts w:ascii="Poppins" w:eastAsia="Poppins" w:hAnsi="Poppins" w:cs="Poppins"/>
          <w:kern w:val="2"/>
          <w:lang w:val="en-US" w:bidi="th-TH"/>
          <w14:ligatures w14:val="standardContextual"/>
        </w:rPr>
        <w:t xml:space="preserve">virtual town hall and call for written submissions </w:t>
      </w:r>
    </w:p>
    <w:p w14:paraId="0995FD69" w14:textId="77777777" w:rsidR="00F2544E" w:rsidRPr="00F2544E" w:rsidRDefault="00F2544E" w:rsidP="00F2544E">
      <w:pPr>
        <w:rPr>
          <w:rFonts w:ascii="Poppins" w:eastAsia="Poppins" w:hAnsi="Poppins" w:cs="Poppins"/>
          <w:lang w:val="en-US"/>
        </w:rPr>
      </w:pPr>
    </w:p>
    <w:p w14:paraId="5A276522" w14:textId="77777777" w:rsidR="00F2544E" w:rsidRPr="00F2544E" w:rsidRDefault="00F2544E" w:rsidP="00F2544E">
      <w:pPr>
        <w:rPr>
          <w:rFonts w:ascii="Poppins" w:eastAsia="Poppins" w:hAnsi="Poppins" w:cs="Poppins"/>
          <w:b/>
          <w:bCs/>
          <w:lang w:val="en-US"/>
        </w:rPr>
      </w:pPr>
      <w:r w:rsidRPr="00F2544E">
        <w:rPr>
          <w:rFonts w:ascii="Poppins" w:eastAsia="Poppins" w:hAnsi="Poppins" w:cs="Poppins"/>
          <w:b/>
          <w:bCs/>
          <w:lang w:val="en-US"/>
        </w:rPr>
        <w:t>December</w:t>
      </w:r>
    </w:p>
    <w:p w14:paraId="345FA7D6"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General Advisory Standing Committee meeting</w:t>
      </w:r>
    </w:p>
    <w:p w14:paraId="54B69874" w14:textId="5EDB4A19"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 xml:space="preserve">Announced auDA will host </w:t>
      </w:r>
      <w:r w:rsidR="00AB5999">
        <w:rPr>
          <w:rFonts w:ascii="Poppins" w:eastAsia="Poppins" w:hAnsi="Poppins" w:cs="Poppins"/>
          <w:kern w:val="2"/>
          <w:lang w:val="en-US" w:bidi="th-TH"/>
          <w14:ligatures w14:val="standardContextual"/>
        </w:rPr>
        <w:t xml:space="preserve">the </w:t>
      </w:r>
      <w:r w:rsidR="00AB5999" w:rsidRPr="00EB7813">
        <w:rPr>
          <w:rFonts w:ascii="Poppins" w:eastAsia="Poppins" w:hAnsi="Poppins" w:cs="Poppins"/>
        </w:rPr>
        <w:t>91st Asia Pacific Top Level Domain Association Member’s Meeting</w:t>
      </w:r>
      <w:r w:rsidRPr="00F2544E">
        <w:rPr>
          <w:rFonts w:ascii="Poppins" w:eastAsia="Poppins" w:hAnsi="Poppins" w:cs="Poppins"/>
          <w:kern w:val="2"/>
          <w:lang w:val="en-US" w:bidi="th-TH"/>
          <w14:ligatures w14:val="standardContextual"/>
        </w:rPr>
        <w:t xml:space="preserve"> in Brisbane 2027</w:t>
      </w:r>
    </w:p>
    <w:p w14:paraId="7C038090"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auDA Board meeting</w:t>
      </w:r>
    </w:p>
    <w:p w14:paraId="2D682021" w14:textId="77777777" w:rsidR="00F2544E" w:rsidRPr="00F2544E" w:rsidRDefault="00F2544E" w:rsidP="00F2544E">
      <w:pPr>
        <w:numPr>
          <w:ilvl w:val="0"/>
          <w:numId w:val="38"/>
        </w:numPr>
        <w:spacing w:line="259" w:lineRule="auto"/>
        <w:contextualSpacing/>
        <w:rPr>
          <w:rFonts w:ascii="Poppins" w:eastAsia="Poppins" w:hAnsi="Poppins" w:cs="Poppins"/>
          <w:kern w:val="2"/>
          <w:lang w:val="en-US" w:bidi="th-TH"/>
          <w14:ligatures w14:val="standardContextual"/>
        </w:rPr>
      </w:pPr>
      <w:r w:rsidRPr="00F2544E">
        <w:rPr>
          <w:rFonts w:ascii="Poppins" w:eastAsia="Poppins" w:hAnsi="Poppins" w:cs="Poppins"/>
          <w:kern w:val="2"/>
          <w:lang w:val="en-US" w:bidi="th-TH"/>
          <w14:ligatures w14:val="standardContextual"/>
        </w:rPr>
        <w:t>.au Licensing Rules review virtual town hall</w:t>
      </w:r>
    </w:p>
    <w:p w14:paraId="0EA569BC" w14:textId="77777777" w:rsidR="00F2544E" w:rsidRPr="00F2544E" w:rsidRDefault="00F2544E" w:rsidP="00F2544E">
      <w:pPr>
        <w:numPr>
          <w:ilvl w:val="0"/>
          <w:numId w:val="38"/>
        </w:numPr>
        <w:spacing w:line="259" w:lineRule="auto"/>
        <w:contextualSpacing/>
        <w:rPr>
          <w:rFonts w:ascii="Poppins" w:eastAsia="Poppins" w:hAnsi="Poppins" w:cs="Poppins"/>
          <w:kern w:val="2"/>
          <w:szCs w:val="24"/>
          <w:lang w:val="en-US" w:bidi="th-TH"/>
          <w14:ligatures w14:val="standardContextual"/>
        </w:rPr>
      </w:pPr>
      <w:r w:rsidRPr="00F2544E">
        <w:rPr>
          <w:rFonts w:ascii="Poppins" w:eastAsia="Poppins" w:hAnsi="Poppins" w:cs="Poppins"/>
          <w:kern w:val="2"/>
          <w:szCs w:val="24"/>
          <w:lang w:val="en-US" w:bidi="th-TH"/>
          <w14:ligatures w14:val="standardContextual"/>
        </w:rPr>
        <w:t>Hosted meetings with representatives from Timor Leste’s ccTLD .</w:t>
      </w:r>
      <w:proofErr w:type="spellStart"/>
      <w:r w:rsidRPr="00F2544E">
        <w:rPr>
          <w:rFonts w:ascii="Poppins" w:eastAsia="Poppins" w:hAnsi="Poppins" w:cs="Poppins"/>
          <w:kern w:val="2"/>
          <w:szCs w:val="24"/>
          <w:lang w:val="en-US" w:bidi="th-TH"/>
          <w14:ligatures w14:val="standardContextual"/>
        </w:rPr>
        <w:t>tl</w:t>
      </w:r>
      <w:proofErr w:type="spellEnd"/>
      <w:r w:rsidRPr="00F2544E">
        <w:rPr>
          <w:rFonts w:ascii="Poppins" w:eastAsia="Poppins" w:hAnsi="Poppins" w:cs="Poppins"/>
          <w:kern w:val="2"/>
          <w:szCs w:val="24"/>
          <w:lang w:val="en-US" w:bidi="th-TH"/>
          <w14:ligatures w14:val="standardContextual"/>
        </w:rPr>
        <w:t xml:space="preserve"> at auDA office</w:t>
      </w:r>
    </w:p>
    <w:p w14:paraId="3E9B8CDD" w14:textId="414EAE71" w:rsidR="00481111" w:rsidRPr="00481111" w:rsidRDefault="00481111" w:rsidP="00481111">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color w:val="000000"/>
          <w:kern w:val="2"/>
          <w:lang w:eastAsia="zh-CN" w:bidi="th-TH"/>
          <w14:ligatures w14:val="standardContextual"/>
        </w:rPr>
      </w:pPr>
      <w:r w:rsidRPr="00481111">
        <w:rPr>
          <w:rFonts w:ascii="Poppins" w:eastAsia="Poppins" w:hAnsi="Poppins" w:cs="Poppins"/>
          <w:color w:val="000000"/>
          <w:kern w:val="2"/>
          <w:lang w:eastAsia="zh-CN" w:bidi="th-TH"/>
          <w14:ligatures w14:val="standardContextual"/>
        </w:rPr>
        <w:br w:type="page"/>
      </w:r>
    </w:p>
    <w:p w14:paraId="7077BED8"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80"/>
        <w:contextualSpacing/>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18"/>
          <w:szCs w:val="18"/>
          <w:lang w:eastAsia="zh-CN" w:bidi="th-TH"/>
          <w14:ligatures w14:val="standardContextual"/>
        </w:rPr>
        <w:lastRenderedPageBreak/>
        <w:t> </w:t>
      </w:r>
      <w:r w:rsidRPr="00481111">
        <w:rPr>
          <w:rFonts w:ascii="Poppins" w:eastAsia="DengXian Light" w:hAnsi="Poppins" w:cs="Poppins"/>
          <w:b/>
          <w:bCs/>
          <w:spacing w:val="-10"/>
          <w:kern w:val="28"/>
          <w:sz w:val="52"/>
          <w:szCs w:val="56"/>
          <w:lang w:eastAsia="zh-CN" w:bidi="th-TH"/>
          <w14:ligatures w14:val="standardContextual"/>
        </w:rPr>
        <w:t>.au by numbers </w:t>
      </w:r>
    </w:p>
    <w:p w14:paraId="6EDCF072" w14:textId="77777777" w:rsidR="00DD2B95" w:rsidRPr="00A51837" w:rsidRDefault="00DD2B95" w:rsidP="00DD2B95">
      <w:pPr>
        <w:spacing w:line="276" w:lineRule="auto"/>
        <w:rPr>
          <w:rFonts w:ascii="Poppins" w:eastAsia="DengXian" w:hAnsi="Poppins" w:cs="Poppins"/>
          <w:b/>
          <w:bCs/>
          <w:color w:val="008FA6"/>
        </w:rPr>
      </w:pPr>
      <w:r w:rsidRPr="00A51837">
        <w:rPr>
          <w:rFonts w:ascii="Poppins" w:eastAsia="DengXian" w:hAnsi="Poppins" w:cs="Poppins"/>
          <w:b/>
          <w:bCs/>
          <w:color w:val="008FA6"/>
        </w:rPr>
        <w:t>Overview of core function metrics</w:t>
      </w:r>
    </w:p>
    <w:p w14:paraId="2D0149BD" w14:textId="77777777" w:rsidR="00DD2B95" w:rsidRPr="00A51837" w:rsidRDefault="00DD2B95" w:rsidP="00DD2B95">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kern w:val="2"/>
          <w:lang w:eastAsia="zh-CN" w:bidi="th-TH"/>
          <w14:ligatures w14:val="standardContextual"/>
        </w:rPr>
      </w:pPr>
      <w:r w:rsidRPr="00A51837">
        <w:rPr>
          <w:rFonts w:ascii="Poppins" w:eastAsia="DengXian" w:hAnsi="Poppins" w:cs="Poppins"/>
          <w:kern w:val="2"/>
          <w:lang w:eastAsia="zh-CN" w:bidi="th-TH"/>
          <w14:ligatures w14:val="standardContextual"/>
        </w:rPr>
        <w:t>Variations are year-on-year </w:t>
      </w:r>
    </w:p>
    <w:p w14:paraId="2576A91C"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.au registrations</w:t>
      </w:r>
    </w:p>
    <w:p w14:paraId="54425BA8" w14:textId="0C0F02A5" w:rsidR="00DD2B95" w:rsidRPr="00A51837" w:rsidRDefault="00773941" w:rsidP="00DD2B95">
      <w:pPr>
        <w:spacing w:after="0"/>
        <w:rPr>
          <w:rFonts w:ascii="Poppins" w:eastAsia="Poppins" w:hAnsi="Poppins" w:cs="Poppins"/>
        </w:rPr>
      </w:pPr>
      <w:r w:rsidRPr="003433C2">
        <w:rPr>
          <w:rFonts w:ascii="Poppins" w:hAnsi="Poppins" w:cs="Poppins"/>
        </w:rPr>
        <w:t>4,294,913</w:t>
      </w:r>
      <w:r>
        <w:rPr>
          <w:rFonts w:ascii="Poppins" w:hAnsi="Poppins" w:cs="Poppins"/>
        </w:rPr>
        <w:t xml:space="preserve"> </w:t>
      </w:r>
      <w:r w:rsidR="00DD2B95" w:rsidRPr="00A51837">
        <w:rPr>
          <w:rFonts w:ascii="Poppins" w:eastAsia="Poppins" w:hAnsi="Poppins" w:cs="Poppins"/>
        </w:rPr>
        <w:t xml:space="preserve">domains under management, </w:t>
      </w:r>
      <w:r>
        <w:rPr>
          <w:rFonts w:ascii="Poppins" w:eastAsia="Poppins" w:hAnsi="Poppins" w:cs="Poppins"/>
        </w:rPr>
        <w:t>December</w:t>
      </w:r>
      <w:r w:rsidR="00DD2B95" w:rsidRPr="00A51837">
        <w:rPr>
          <w:rFonts w:ascii="Poppins" w:eastAsia="Poppins" w:hAnsi="Poppins" w:cs="Poppins"/>
        </w:rPr>
        <w:t xml:space="preserve"> 2025 (up </w:t>
      </w:r>
      <w:r>
        <w:rPr>
          <w:rFonts w:ascii="Poppins" w:eastAsia="Poppins" w:hAnsi="Poppins" w:cs="Poppins"/>
        </w:rPr>
        <w:t>1.5</w:t>
      </w:r>
      <w:r w:rsidR="00DD2B95" w:rsidRPr="00A51837">
        <w:rPr>
          <w:rFonts w:ascii="Poppins" w:eastAsia="Poppins" w:hAnsi="Poppins" w:cs="Poppins"/>
        </w:rPr>
        <w:t xml:space="preserve"> per cent) </w:t>
      </w:r>
    </w:p>
    <w:p w14:paraId="10C3169F" w14:textId="4094856B" w:rsidR="00DD2B95" w:rsidRPr="00A51837" w:rsidRDefault="00735945" w:rsidP="00DD2B95">
      <w:pPr>
        <w:spacing w:after="0"/>
        <w:rPr>
          <w:rFonts w:ascii="Poppins" w:eastAsia="Poppins" w:hAnsi="Poppins" w:cs="Poppins"/>
        </w:rPr>
      </w:pPr>
      <w:r w:rsidRPr="00EB7813">
        <w:rPr>
          <w:rFonts w:ascii="Poppins" w:hAnsi="Poppins" w:cs="Poppins"/>
        </w:rPr>
        <w:t xml:space="preserve">163,853 </w:t>
      </w:r>
      <w:r w:rsidR="00DD2B95" w:rsidRPr="00A51837">
        <w:rPr>
          <w:rFonts w:ascii="Poppins" w:eastAsia="Poppins" w:hAnsi="Poppins" w:cs="Poppins"/>
        </w:rPr>
        <w:t>new domain names created in Q</w:t>
      </w:r>
      <w:r>
        <w:rPr>
          <w:rFonts w:ascii="Poppins" w:eastAsia="Poppins" w:hAnsi="Poppins" w:cs="Poppins"/>
        </w:rPr>
        <w:t>2</w:t>
      </w:r>
      <w:r w:rsidR="00DD2B95" w:rsidRPr="00A51837">
        <w:rPr>
          <w:rFonts w:ascii="Poppins" w:eastAsia="Poppins" w:hAnsi="Poppins" w:cs="Poppins"/>
        </w:rPr>
        <w:t xml:space="preserve"> FY2026 (up </w:t>
      </w:r>
      <w:r>
        <w:rPr>
          <w:rFonts w:ascii="Poppins" w:eastAsia="Poppins" w:hAnsi="Poppins" w:cs="Poppins"/>
        </w:rPr>
        <w:t>14.4</w:t>
      </w:r>
      <w:r w:rsidR="00DD2B95" w:rsidRPr="00A51837">
        <w:rPr>
          <w:rFonts w:ascii="Poppins" w:eastAsia="Poppins" w:hAnsi="Poppins" w:cs="Poppins"/>
        </w:rPr>
        <w:t xml:space="preserve"> per cent)  </w:t>
      </w:r>
    </w:p>
    <w:p w14:paraId="27479C64" w14:textId="77777777" w:rsidR="00DD2B95" w:rsidRPr="00A51837" w:rsidRDefault="00DD2B95" w:rsidP="00DD2B95">
      <w:pPr>
        <w:spacing w:after="0"/>
        <w:rPr>
          <w:rFonts w:ascii="Poppins" w:eastAsia="Poppins" w:hAnsi="Poppins" w:cs="Poppins"/>
        </w:rPr>
      </w:pPr>
    </w:p>
    <w:p w14:paraId="01477EE0" w14:textId="77777777" w:rsidR="00DD2B95" w:rsidRPr="00A51837" w:rsidRDefault="00DD2B95" w:rsidP="00DD2B95">
      <w:pPr>
        <w:spacing w:after="0"/>
        <w:rPr>
          <w:rFonts w:ascii="Poppins" w:eastAsia="Poppins" w:hAnsi="Poppins" w:cs="Poppins"/>
        </w:rPr>
      </w:pPr>
      <w:r w:rsidRPr="00A51837">
        <w:rPr>
          <w:rFonts w:ascii="Poppins" w:eastAsia="Poppins" w:hAnsi="Poppins" w:cs="Poppins"/>
          <w:b/>
          <w:bCs/>
        </w:rPr>
        <w:t xml:space="preserve">Security </w:t>
      </w:r>
    </w:p>
    <w:p w14:paraId="2EDB02FC" w14:textId="55F98807" w:rsidR="00DD2B95" w:rsidRPr="00A51837" w:rsidRDefault="00DD2B95" w:rsidP="00DD2B95">
      <w:pPr>
        <w:spacing w:after="0"/>
        <w:rPr>
          <w:rFonts w:ascii="Poppins" w:eastAsia="Poppins" w:hAnsi="Poppins" w:cs="Poppins"/>
        </w:rPr>
      </w:pPr>
      <w:r w:rsidRPr="00A51837">
        <w:rPr>
          <w:rFonts w:ascii="Poppins" w:eastAsia="Poppins" w:hAnsi="Poppins" w:cs="Poppins"/>
        </w:rPr>
        <w:t>All registrars have ISO 27001 certification or equivalent at end of Q</w:t>
      </w:r>
      <w:r w:rsidR="00735945">
        <w:rPr>
          <w:rFonts w:ascii="Poppins" w:eastAsia="Poppins" w:hAnsi="Poppins" w:cs="Poppins"/>
        </w:rPr>
        <w:t>2</w:t>
      </w:r>
      <w:r w:rsidRPr="00A51837">
        <w:rPr>
          <w:rFonts w:ascii="Poppins" w:eastAsia="Poppins" w:hAnsi="Poppins" w:cs="Poppins"/>
        </w:rPr>
        <w:t xml:space="preserve"> FY2026</w:t>
      </w:r>
    </w:p>
    <w:p w14:paraId="230E4C73" w14:textId="77777777" w:rsidR="00DD2B95" w:rsidRPr="00A51837" w:rsidRDefault="00DD2B95" w:rsidP="00DD2B95">
      <w:pPr>
        <w:spacing w:after="0"/>
        <w:rPr>
          <w:rFonts w:ascii="Poppins" w:eastAsia="Poppins" w:hAnsi="Poppins" w:cs="Poppins"/>
          <w:b/>
          <w:bCs/>
        </w:rPr>
      </w:pPr>
    </w:p>
    <w:p w14:paraId="7697A10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DNS and registry services</w:t>
      </w:r>
    </w:p>
    <w:p w14:paraId="320918B8" w14:textId="3594B596" w:rsidR="00DD2B95" w:rsidRPr="00A51837" w:rsidRDefault="009F09EA" w:rsidP="00DD2B95">
      <w:pPr>
        <w:spacing w:after="0"/>
        <w:rPr>
          <w:rFonts w:ascii="Poppins" w:eastAsia="Poppins" w:hAnsi="Poppins" w:cs="Poppins"/>
        </w:rPr>
      </w:pPr>
      <w:r w:rsidRPr="00EB7813">
        <w:rPr>
          <w:rFonts w:ascii="Poppins" w:hAnsi="Poppins" w:cs="Poppins"/>
        </w:rPr>
        <w:t xml:space="preserve">73,106 </w:t>
      </w:r>
      <w:proofErr w:type="gramStart"/>
      <w:r w:rsidR="00DD2B95" w:rsidRPr="00A51837">
        <w:rPr>
          <w:rFonts w:ascii="Poppins" w:eastAsia="Poppins" w:hAnsi="Poppins" w:cs="Poppins"/>
        </w:rPr>
        <w:t>average</w:t>
      </w:r>
      <w:proofErr w:type="gramEnd"/>
      <w:r w:rsidR="00DD2B95" w:rsidRPr="00A51837">
        <w:rPr>
          <w:rFonts w:ascii="Poppins" w:eastAsia="Poppins" w:hAnsi="Poppins" w:cs="Poppins"/>
        </w:rPr>
        <w:t xml:space="preserve"> .au DNS queries per second, </w:t>
      </w:r>
      <w:r>
        <w:rPr>
          <w:rFonts w:ascii="Poppins" w:eastAsia="Poppins" w:hAnsi="Poppins" w:cs="Poppins"/>
        </w:rPr>
        <w:t>down 2.2</w:t>
      </w:r>
      <w:r w:rsidR="00DD2B95" w:rsidRPr="00A51837">
        <w:rPr>
          <w:rFonts w:ascii="Poppins" w:eastAsia="Poppins" w:hAnsi="Poppins" w:cs="Poppins"/>
        </w:rPr>
        <w:t xml:space="preserve"> per cent</w:t>
      </w:r>
    </w:p>
    <w:p w14:paraId="22060943"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100% DNS availability</w:t>
      </w:r>
    </w:p>
    <w:p w14:paraId="5C9E0E94"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100% WHOIS availability </w:t>
      </w:r>
    </w:p>
    <w:p w14:paraId="36A2294B"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100% registry database availability</w:t>
      </w:r>
    </w:p>
    <w:p w14:paraId="061700CF" w14:textId="77777777" w:rsidR="00DD2B95" w:rsidRPr="00A51837" w:rsidRDefault="00DD2B95" w:rsidP="00DD2B95">
      <w:pPr>
        <w:spacing w:after="0"/>
        <w:rPr>
          <w:rFonts w:ascii="Poppins" w:eastAsia="Poppins" w:hAnsi="Poppins" w:cs="Poppins"/>
          <w:b/>
          <w:bCs/>
        </w:rPr>
      </w:pPr>
    </w:p>
    <w:p w14:paraId="3B86C18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Compliance activity</w:t>
      </w:r>
    </w:p>
    <w:p w14:paraId="76B16868" w14:textId="272EAB5C" w:rsidR="00AC5B4E" w:rsidRPr="00AC5B4E" w:rsidRDefault="00AC5B4E" w:rsidP="00AC5B4E">
      <w:pPr>
        <w:spacing w:after="0"/>
        <w:rPr>
          <w:rFonts w:ascii="Poppins" w:eastAsia="Poppins" w:hAnsi="Poppins" w:cs="Poppins"/>
        </w:rPr>
      </w:pPr>
      <w:r w:rsidRPr="00AC5B4E">
        <w:rPr>
          <w:rFonts w:ascii="Poppins" w:eastAsia="Poppins" w:hAnsi="Poppins" w:cs="Poppins"/>
        </w:rPr>
        <w:t>792 enquiries (up 20</w:t>
      </w:r>
      <w:r>
        <w:rPr>
          <w:rFonts w:ascii="Poppins" w:eastAsia="Poppins" w:hAnsi="Poppins" w:cs="Poppins"/>
        </w:rPr>
        <w:t xml:space="preserve"> per cent</w:t>
      </w:r>
      <w:r w:rsidRPr="00AC5B4E">
        <w:rPr>
          <w:rFonts w:ascii="Poppins" w:eastAsia="Poppins" w:hAnsi="Poppins" w:cs="Poppins"/>
        </w:rPr>
        <w:t xml:space="preserve">)  </w:t>
      </w:r>
    </w:p>
    <w:p w14:paraId="0EFF5239" w14:textId="6A058A91" w:rsidR="00AC5B4E" w:rsidRPr="00AC5B4E" w:rsidRDefault="00AC5B4E" w:rsidP="00AC5B4E">
      <w:pPr>
        <w:spacing w:after="0"/>
        <w:rPr>
          <w:rFonts w:ascii="Poppins" w:eastAsia="Poppins" w:hAnsi="Poppins" w:cs="Poppins"/>
        </w:rPr>
      </w:pPr>
      <w:r w:rsidRPr="00AC5B4E">
        <w:rPr>
          <w:rFonts w:ascii="Poppins" w:eastAsia="Poppins" w:hAnsi="Poppins" w:cs="Poppins"/>
        </w:rPr>
        <w:t>295 complaints (down 30</w:t>
      </w:r>
      <w:r>
        <w:rPr>
          <w:rFonts w:ascii="Poppins" w:eastAsia="Poppins" w:hAnsi="Poppins" w:cs="Poppins"/>
        </w:rPr>
        <w:t xml:space="preserve"> per cent</w:t>
      </w:r>
      <w:r w:rsidRPr="00AC5B4E">
        <w:rPr>
          <w:rFonts w:ascii="Poppins" w:eastAsia="Poppins" w:hAnsi="Poppins" w:cs="Poppins"/>
        </w:rPr>
        <w:t xml:space="preserve">)  </w:t>
      </w:r>
    </w:p>
    <w:p w14:paraId="740212AB" w14:textId="3FCEFD5C" w:rsidR="00AC5B4E" w:rsidRPr="00AC5B4E" w:rsidRDefault="00AC5B4E" w:rsidP="00AC5B4E">
      <w:pPr>
        <w:spacing w:after="0"/>
        <w:rPr>
          <w:rFonts w:ascii="Poppins" w:eastAsia="Poppins" w:hAnsi="Poppins" w:cs="Poppins"/>
        </w:rPr>
      </w:pPr>
      <w:r w:rsidRPr="00AC5B4E">
        <w:rPr>
          <w:rFonts w:ascii="Poppins" w:eastAsia="Poppins" w:hAnsi="Poppins" w:cs="Poppins"/>
        </w:rPr>
        <w:t xml:space="preserve">23 </w:t>
      </w:r>
      <w:proofErr w:type="spellStart"/>
      <w:r w:rsidRPr="00AC5B4E">
        <w:rPr>
          <w:rFonts w:ascii="Poppins" w:eastAsia="Poppins" w:hAnsi="Poppins" w:cs="Poppins"/>
        </w:rPr>
        <w:t>auDRP</w:t>
      </w:r>
      <w:proofErr w:type="spellEnd"/>
      <w:r w:rsidRPr="00AC5B4E">
        <w:rPr>
          <w:rFonts w:ascii="Poppins" w:eastAsia="Poppins" w:hAnsi="Poppins" w:cs="Poppins"/>
        </w:rPr>
        <w:t xml:space="preserve"> disputes (up 53</w:t>
      </w:r>
      <w:r>
        <w:rPr>
          <w:rFonts w:ascii="Poppins" w:eastAsia="Poppins" w:hAnsi="Poppins" w:cs="Poppins"/>
        </w:rPr>
        <w:t xml:space="preserve"> per cent</w:t>
      </w:r>
      <w:r w:rsidRPr="00AC5B4E">
        <w:rPr>
          <w:rFonts w:ascii="Poppins" w:eastAsia="Poppins" w:hAnsi="Poppins" w:cs="Poppins"/>
        </w:rPr>
        <w:t xml:space="preserve">) </w:t>
      </w:r>
    </w:p>
    <w:p w14:paraId="0E9332A5" w14:textId="010132F4" w:rsidR="00AC5B4E" w:rsidRPr="00AC5B4E" w:rsidRDefault="00AC5B4E" w:rsidP="00AC5B4E">
      <w:pPr>
        <w:spacing w:after="0"/>
        <w:rPr>
          <w:rFonts w:ascii="Poppins" w:eastAsia="Poppins" w:hAnsi="Poppins" w:cs="Poppins"/>
        </w:rPr>
      </w:pPr>
      <w:r w:rsidRPr="00AC5B4E">
        <w:rPr>
          <w:rFonts w:ascii="Poppins" w:eastAsia="Poppins" w:hAnsi="Poppins" w:cs="Poppins"/>
        </w:rPr>
        <w:t>7,566 compliance audits (up 73</w:t>
      </w:r>
      <w:r>
        <w:rPr>
          <w:rFonts w:ascii="Poppins" w:eastAsia="Poppins" w:hAnsi="Poppins" w:cs="Poppins"/>
        </w:rPr>
        <w:t xml:space="preserve"> per cent</w:t>
      </w:r>
      <w:r w:rsidRPr="00AC5B4E">
        <w:rPr>
          <w:rFonts w:ascii="Poppins" w:eastAsia="Poppins" w:hAnsi="Poppins" w:cs="Poppins"/>
        </w:rPr>
        <w:t xml:space="preserve">) </w:t>
      </w:r>
    </w:p>
    <w:p w14:paraId="400A959F" w14:textId="3B4FCB34" w:rsidR="00AC5B4E" w:rsidRPr="00AC5B4E" w:rsidRDefault="00AC5B4E" w:rsidP="00AC5B4E">
      <w:pPr>
        <w:spacing w:after="0"/>
        <w:rPr>
          <w:rFonts w:ascii="Poppins" w:eastAsia="Poppins" w:hAnsi="Poppins" w:cs="Poppins"/>
        </w:rPr>
      </w:pPr>
      <w:r w:rsidRPr="00AC5B4E">
        <w:rPr>
          <w:rFonts w:ascii="Poppins" w:eastAsia="Poppins" w:hAnsi="Poppins" w:cs="Poppins"/>
        </w:rPr>
        <w:t>29 enforcement body requests (down 26</w:t>
      </w:r>
      <w:r>
        <w:rPr>
          <w:rFonts w:ascii="Poppins" w:eastAsia="Poppins" w:hAnsi="Poppins" w:cs="Poppins"/>
        </w:rPr>
        <w:t xml:space="preserve"> per cent</w:t>
      </w:r>
      <w:r w:rsidRPr="00AC5B4E">
        <w:rPr>
          <w:rFonts w:ascii="Poppins" w:eastAsia="Poppins" w:hAnsi="Poppins" w:cs="Poppins"/>
        </w:rPr>
        <w:t xml:space="preserve">) </w:t>
      </w:r>
    </w:p>
    <w:p w14:paraId="73B46B85" w14:textId="7B04CAF5" w:rsidR="00DD2B95" w:rsidRDefault="00AC5B4E" w:rsidP="00AC5B4E">
      <w:pPr>
        <w:spacing w:after="0"/>
        <w:rPr>
          <w:rFonts w:ascii="Poppins" w:eastAsia="Poppins" w:hAnsi="Poppins" w:cs="Poppins"/>
        </w:rPr>
      </w:pPr>
      <w:r w:rsidRPr="00AC5B4E">
        <w:rPr>
          <w:rFonts w:ascii="Poppins" w:eastAsia="Poppins" w:hAnsi="Poppins" w:cs="Poppins"/>
        </w:rPr>
        <w:t>284 DNS abuse reviews (up 17</w:t>
      </w:r>
      <w:r>
        <w:rPr>
          <w:rFonts w:ascii="Poppins" w:eastAsia="Poppins" w:hAnsi="Poppins" w:cs="Poppins"/>
        </w:rPr>
        <w:t xml:space="preserve"> per cent</w:t>
      </w:r>
      <w:r w:rsidRPr="00AC5B4E">
        <w:rPr>
          <w:rFonts w:ascii="Poppins" w:eastAsia="Poppins" w:hAnsi="Poppins" w:cs="Poppins"/>
        </w:rPr>
        <w:t>)</w:t>
      </w:r>
    </w:p>
    <w:p w14:paraId="3587F92E" w14:textId="77777777" w:rsidR="00AC5B4E" w:rsidRPr="00A51837" w:rsidRDefault="00AC5B4E" w:rsidP="00AC5B4E">
      <w:pPr>
        <w:spacing w:after="0"/>
        <w:rPr>
          <w:rFonts w:ascii="Poppins" w:eastAsia="Poppins" w:hAnsi="Poppins" w:cs="Poppins"/>
          <w:b/>
          <w:bCs/>
        </w:rPr>
      </w:pPr>
    </w:p>
    <w:p w14:paraId="6B8DCD8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Members</w:t>
      </w:r>
    </w:p>
    <w:p w14:paraId="3A123910" w14:textId="6E311F54" w:rsidR="00DD2B95" w:rsidRPr="00A51837" w:rsidRDefault="00DD2B95" w:rsidP="00DD2B95">
      <w:pPr>
        <w:spacing w:after="0"/>
        <w:rPr>
          <w:rFonts w:ascii="Poppins" w:eastAsia="Poppins" w:hAnsi="Poppins" w:cs="Poppins"/>
        </w:rPr>
      </w:pPr>
      <w:r w:rsidRPr="00A51837">
        <w:rPr>
          <w:rFonts w:ascii="Poppins" w:eastAsia="Poppins" w:hAnsi="Poppins" w:cs="Poppins"/>
        </w:rPr>
        <w:t>6,</w:t>
      </w:r>
      <w:r w:rsidR="00AC5B4E">
        <w:rPr>
          <w:rFonts w:ascii="Poppins" w:eastAsia="Poppins" w:hAnsi="Poppins" w:cs="Poppins"/>
        </w:rPr>
        <w:t>264</w:t>
      </w:r>
      <w:r w:rsidRPr="00A51837">
        <w:rPr>
          <w:rFonts w:ascii="Poppins" w:eastAsia="Poppins" w:hAnsi="Poppins" w:cs="Poppins"/>
        </w:rPr>
        <w:t xml:space="preserve"> </w:t>
      </w:r>
      <w:proofErr w:type="gramStart"/>
      <w:r w:rsidRPr="00A51837">
        <w:rPr>
          <w:rFonts w:ascii="Poppins" w:eastAsia="Poppins" w:hAnsi="Poppins" w:cs="Poppins"/>
        </w:rPr>
        <w:t>at</w:t>
      </w:r>
      <w:proofErr w:type="gramEnd"/>
      <w:r w:rsidRPr="00A51837">
        <w:rPr>
          <w:rFonts w:ascii="Poppins" w:eastAsia="Poppins" w:hAnsi="Poppins" w:cs="Poppins"/>
        </w:rPr>
        <w:t xml:space="preserve"> </w:t>
      </w:r>
      <w:r w:rsidR="00AC5B4E">
        <w:rPr>
          <w:rFonts w:ascii="Poppins" w:eastAsia="Poppins" w:hAnsi="Poppins" w:cs="Poppins"/>
        </w:rPr>
        <w:t>31</w:t>
      </w:r>
      <w:r w:rsidRPr="00A51837">
        <w:rPr>
          <w:rFonts w:ascii="Poppins" w:eastAsia="Poppins" w:hAnsi="Poppins" w:cs="Poppins"/>
        </w:rPr>
        <w:t xml:space="preserve"> </w:t>
      </w:r>
      <w:r w:rsidR="00AC5B4E">
        <w:rPr>
          <w:rFonts w:ascii="Poppins" w:eastAsia="Poppins" w:hAnsi="Poppins" w:cs="Poppins"/>
        </w:rPr>
        <w:t>December</w:t>
      </w:r>
      <w:r w:rsidRPr="00A51837">
        <w:rPr>
          <w:rFonts w:ascii="Poppins" w:eastAsia="Poppins" w:hAnsi="Poppins" w:cs="Poppins"/>
        </w:rPr>
        <w:t xml:space="preserve"> 2025 (up </w:t>
      </w:r>
      <w:r w:rsidR="00AC5B4E">
        <w:rPr>
          <w:rFonts w:ascii="Poppins" w:eastAsia="Poppins" w:hAnsi="Poppins" w:cs="Poppins"/>
        </w:rPr>
        <w:t>16</w:t>
      </w:r>
      <w:r w:rsidRPr="00A51837">
        <w:rPr>
          <w:rFonts w:ascii="Poppins" w:eastAsia="Poppins" w:hAnsi="Poppins" w:cs="Poppins"/>
        </w:rPr>
        <w:t xml:space="preserve"> per cent) </w:t>
      </w:r>
    </w:p>
    <w:p w14:paraId="6823FB3E" w14:textId="3FB4E5AD" w:rsidR="00DD2B95" w:rsidRPr="00A51837" w:rsidRDefault="00456B74" w:rsidP="00DD2B95">
      <w:pPr>
        <w:spacing w:after="0"/>
        <w:rPr>
          <w:rFonts w:ascii="Poppins" w:eastAsia="Poppins" w:hAnsi="Poppins" w:cs="Poppins"/>
        </w:rPr>
      </w:pPr>
      <w:r>
        <w:rPr>
          <w:rFonts w:ascii="Poppins" w:eastAsia="Poppins" w:hAnsi="Poppins" w:cs="Poppins"/>
        </w:rPr>
        <w:t>178</w:t>
      </w:r>
      <w:r w:rsidR="00DD2B95" w:rsidRPr="00A51837">
        <w:rPr>
          <w:rFonts w:ascii="Poppins" w:eastAsia="Poppins" w:hAnsi="Poppins" w:cs="Poppins"/>
        </w:rPr>
        <w:t xml:space="preserve"> new members in Q</w:t>
      </w:r>
      <w:r w:rsidR="00F47FFD">
        <w:rPr>
          <w:rFonts w:ascii="Poppins" w:eastAsia="Poppins" w:hAnsi="Poppins" w:cs="Poppins"/>
        </w:rPr>
        <w:t>2</w:t>
      </w:r>
      <w:r w:rsidR="00DD2B95" w:rsidRPr="00A51837">
        <w:rPr>
          <w:rFonts w:ascii="Poppins" w:eastAsia="Poppins" w:hAnsi="Poppins" w:cs="Poppins"/>
        </w:rPr>
        <w:t xml:space="preserve"> FY2026</w:t>
      </w:r>
    </w:p>
    <w:p w14:paraId="476A70F6" w14:textId="77777777" w:rsidR="00DD2B95" w:rsidRPr="00A51837" w:rsidRDefault="00DD2B95" w:rsidP="00DD2B95">
      <w:pPr>
        <w:spacing w:after="0"/>
        <w:rPr>
          <w:rFonts w:ascii="Poppins" w:eastAsia="Poppins" w:hAnsi="Poppins" w:cs="Poppins"/>
        </w:rPr>
      </w:pPr>
    </w:p>
    <w:p w14:paraId="597C555F"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Engagements</w:t>
      </w:r>
    </w:p>
    <w:p w14:paraId="11E40CB5" w14:textId="6322CD10" w:rsidR="00DD2B95" w:rsidRPr="00A51837" w:rsidRDefault="00AC5B4E" w:rsidP="00DD2B95">
      <w:pPr>
        <w:spacing w:after="0"/>
        <w:rPr>
          <w:rFonts w:ascii="Poppins" w:eastAsia="Poppins" w:hAnsi="Poppins" w:cs="Poppins"/>
        </w:rPr>
      </w:pPr>
      <w:r>
        <w:rPr>
          <w:rFonts w:ascii="Poppins" w:eastAsia="Poppins" w:hAnsi="Poppins" w:cs="Poppins"/>
        </w:rPr>
        <w:t>Two</w:t>
      </w:r>
      <w:r w:rsidR="00DD2B95" w:rsidRPr="00A51837">
        <w:rPr>
          <w:rFonts w:ascii="Poppins" w:eastAsia="Poppins" w:hAnsi="Poppins" w:cs="Poppins"/>
        </w:rPr>
        <w:t xml:space="preserve"> .au registrar briefings</w:t>
      </w:r>
    </w:p>
    <w:p w14:paraId="74C84482" w14:textId="523F58AB" w:rsidR="00DD2B95" w:rsidRPr="00A51837" w:rsidRDefault="00AC5B4E" w:rsidP="00DD2B95">
      <w:pPr>
        <w:spacing w:after="0"/>
        <w:rPr>
          <w:rFonts w:ascii="Poppins" w:eastAsia="Poppins" w:hAnsi="Poppins" w:cs="Poppins"/>
        </w:rPr>
      </w:pPr>
      <w:r>
        <w:rPr>
          <w:rFonts w:ascii="Poppins" w:eastAsia="Poppins" w:hAnsi="Poppins" w:cs="Poppins"/>
        </w:rPr>
        <w:t>Two</w:t>
      </w:r>
      <w:r w:rsidR="00DD2B95" w:rsidRPr="00A51837">
        <w:rPr>
          <w:rFonts w:ascii="Poppins" w:eastAsia="Poppins" w:hAnsi="Poppins" w:cs="Poppins"/>
        </w:rPr>
        <w:t xml:space="preserve"> .au member events, workshops and sponsorships</w:t>
      </w:r>
    </w:p>
    <w:p w14:paraId="41F91761" w14:textId="6F328BDC" w:rsidR="00DD2B95" w:rsidRPr="00A51837" w:rsidRDefault="00AC5B4E" w:rsidP="00DD2B95">
      <w:pPr>
        <w:spacing w:after="0"/>
        <w:rPr>
          <w:rFonts w:ascii="Poppins" w:eastAsia="Poppins" w:hAnsi="Poppins" w:cs="Poppins"/>
        </w:rPr>
      </w:pPr>
      <w:r>
        <w:rPr>
          <w:rFonts w:ascii="Poppins" w:eastAsia="Poppins" w:hAnsi="Poppins" w:cs="Poppins"/>
        </w:rPr>
        <w:t>Five</w:t>
      </w:r>
      <w:r w:rsidR="00DD2B95" w:rsidRPr="00A51837">
        <w:rPr>
          <w:rFonts w:ascii="Poppins" w:eastAsia="Poppins" w:hAnsi="Poppins" w:cs="Poppins"/>
        </w:rPr>
        <w:t xml:space="preserve"> auDA webinars</w:t>
      </w:r>
    </w:p>
    <w:p w14:paraId="76E8C733"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kern w:val="2"/>
          <w:lang w:eastAsia="zh-CN" w:bidi="th-TH"/>
          <w14:ligatures w14:val="standardContextual"/>
        </w:rPr>
      </w:pPr>
    </w:p>
    <w:p w14:paraId="5B2EE683"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color w:val="FF0000"/>
          <w:kern w:val="2"/>
          <w:lang w:eastAsia="zh-CN" w:bidi="th-TH"/>
          <w14:ligatures w14:val="standardContextual"/>
        </w:rPr>
      </w:pPr>
      <w:r w:rsidRPr="00481111">
        <w:rPr>
          <w:rFonts w:ascii="Poppins" w:eastAsia="DengXian" w:hAnsi="Poppins" w:cs="Poppins"/>
          <w:color w:val="FF0000"/>
          <w:kern w:val="2"/>
          <w:lang w:eastAsia="zh-CN" w:bidi="th-TH"/>
          <w14:ligatures w14:val="standardContextual"/>
        </w:rPr>
        <w:t> </w:t>
      </w:r>
    </w:p>
    <w:p w14:paraId="314E1A84"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b/>
          <w:bCs/>
          <w:color w:val="FF0000"/>
          <w:kern w:val="2"/>
          <w:sz w:val="28"/>
          <w:szCs w:val="28"/>
          <w:lang w:eastAsia="zh-CN" w:bidi="th-TH"/>
          <w14:ligatures w14:val="standardContextual"/>
        </w:rPr>
      </w:pPr>
      <w:r w:rsidRPr="00481111">
        <w:rPr>
          <w:rFonts w:ascii="Poppins" w:eastAsia="DengXian" w:hAnsi="Poppins" w:cs="Poppins"/>
          <w:b/>
          <w:bCs/>
          <w:color w:val="FF0000"/>
          <w:sz w:val="28"/>
          <w:szCs w:val="28"/>
          <w:lang w:eastAsia="zh-CN" w:bidi="th-TH"/>
        </w:rPr>
        <w:br w:type="page"/>
      </w:r>
    </w:p>
    <w:p w14:paraId="10C6CD96" w14:textId="4B5DA092" w:rsidR="001025D8" w:rsidRPr="0058767B" w:rsidRDefault="00640694" w:rsidP="001025D8">
      <w:pPr>
        <w:pStyle w:val="Heading1"/>
        <w:rPr>
          <w:rFonts w:ascii="Poppins" w:hAnsi="Poppins" w:cs="Poppins"/>
          <w:color w:val="auto"/>
          <w:sz w:val="52"/>
          <w:szCs w:val="52"/>
          <w:lang w:val="en-US"/>
        </w:rPr>
      </w:pPr>
      <w:r>
        <w:rPr>
          <w:rFonts w:ascii="Poppins" w:hAnsi="Poppins" w:cs="Poppins"/>
          <w:color w:val="auto"/>
          <w:sz w:val="52"/>
          <w:szCs w:val="52"/>
          <w:lang w:val="en-US"/>
        </w:rPr>
        <w:lastRenderedPageBreak/>
        <w:t>.au scorecard</w:t>
      </w:r>
    </w:p>
    <w:p w14:paraId="17CEBEF6" w14:textId="22C670C0" w:rsidR="001025D8" w:rsidRDefault="006B3B0F" w:rsidP="001025D8">
      <w:pPr>
        <w:spacing w:after="0" w:line="23" w:lineRule="atLeast"/>
        <w:rPr>
          <w:rFonts w:ascii="Poppins" w:hAnsi="Poppins" w:cs="Poppins"/>
        </w:rPr>
      </w:pPr>
      <w:r w:rsidRPr="006B3B0F">
        <w:rPr>
          <w:rFonts w:ascii="Poppins" w:hAnsi="Poppins" w:cs="Poppins"/>
        </w:rPr>
        <w:t xml:space="preserve">Overview of strategic objectives and key results as </w:t>
      </w:r>
      <w:proofErr w:type="gramStart"/>
      <w:r w:rsidRPr="006B3B0F">
        <w:rPr>
          <w:rFonts w:ascii="Poppins" w:hAnsi="Poppins" w:cs="Poppins"/>
        </w:rPr>
        <w:t>at</w:t>
      </w:r>
      <w:proofErr w:type="gramEnd"/>
      <w:r w:rsidRPr="006B3B0F">
        <w:rPr>
          <w:rFonts w:ascii="Poppins" w:hAnsi="Poppins" w:cs="Poppins"/>
        </w:rPr>
        <w:t xml:space="preserve"> 31 December 202</w:t>
      </w:r>
      <w:r>
        <w:rPr>
          <w:rFonts w:ascii="Poppins" w:hAnsi="Poppins" w:cs="Poppins"/>
        </w:rPr>
        <w:t>5</w:t>
      </w:r>
    </w:p>
    <w:p w14:paraId="740E6EC8" w14:textId="77777777" w:rsidR="000D15CA" w:rsidRDefault="000D15CA" w:rsidP="001025D8">
      <w:pPr>
        <w:spacing w:after="0" w:line="23" w:lineRule="atLeast"/>
        <w:rPr>
          <w:rFonts w:ascii="Poppins" w:eastAsia="SimSun" w:hAnsi="Poppins" w:cs="Poppins"/>
          <w:b/>
          <w:bCs/>
          <w:color w:val="008FA6"/>
          <w:lang w:val="en-US"/>
        </w:rPr>
      </w:pPr>
    </w:p>
    <w:p w14:paraId="05004D0D" w14:textId="0B270C45" w:rsidR="001025D8" w:rsidRPr="00EE52F2" w:rsidRDefault="000974B8" w:rsidP="001025D8">
      <w:pPr>
        <w:spacing w:after="0" w:line="23" w:lineRule="atLeast"/>
        <w:rPr>
          <w:rFonts w:ascii="Poppins" w:eastAsia="SimSun" w:hAnsi="Poppins" w:cs="Poppins"/>
          <w:b/>
          <w:bCs/>
          <w:color w:val="008FA6"/>
          <w:lang w:val="en-US"/>
        </w:rPr>
      </w:pPr>
      <w:r>
        <w:rPr>
          <w:rFonts w:ascii="Poppins" w:eastAsia="SimSun" w:hAnsi="Poppins" w:cs="Poppins"/>
          <w:b/>
          <w:bCs/>
          <w:color w:val="008FA6"/>
          <w:lang w:val="en-US"/>
        </w:rPr>
        <w:t>Trust</w:t>
      </w:r>
    </w:p>
    <w:p w14:paraId="77989767" w14:textId="7AFA0631" w:rsidR="001025D8" w:rsidRDefault="001025D8" w:rsidP="001025D8">
      <w:pPr>
        <w:spacing w:after="0" w:line="23" w:lineRule="atLeast"/>
        <w:rPr>
          <w:rFonts w:ascii="Poppins" w:hAnsi="Poppins" w:cs="Poppins"/>
        </w:rPr>
      </w:pPr>
      <w:r w:rsidRPr="000974B8">
        <w:rPr>
          <w:rFonts w:ascii="Poppins" w:eastAsia="SimSun" w:hAnsi="Poppins" w:cs="Poppins"/>
          <w:lang w:val="en-US"/>
        </w:rPr>
        <w:t>Trust</w:t>
      </w:r>
      <w:r w:rsidR="005D3853" w:rsidRPr="000974B8">
        <w:rPr>
          <w:rFonts w:ascii="Poppins" w:eastAsia="SimSun" w:hAnsi="Poppins" w:cs="Poppins"/>
          <w:lang w:val="en-US"/>
        </w:rPr>
        <w:t xml:space="preserve"> </w:t>
      </w:r>
      <w:r w:rsidR="000D15CA">
        <w:rPr>
          <w:rFonts w:ascii="Poppins" w:eastAsia="SimSun" w:hAnsi="Poppins" w:cs="Poppins"/>
          <w:lang w:val="en-US"/>
        </w:rPr>
        <w:t>objective</w:t>
      </w:r>
      <w:r w:rsidR="005D3853" w:rsidRPr="000974B8">
        <w:rPr>
          <w:rFonts w:ascii="Poppins" w:eastAsia="SimSun" w:hAnsi="Poppins" w:cs="Poppins"/>
          <w:lang w:val="en-US"/>
        </w:rPr>
        <w:t xml:space="preserve"> one</w:t>
      </w:r>
      <w:r w:rsidR="000974B8" w:rsidRPr="000974B8">
        <w:rPr>
          <w:rFonts w:ascii="Poppins" w:eastAsia="SimSun" w:hAnsi="Poppins" w:cs="Poppins"/>
          <w:lang w:val="en-US"/>
        </w:rPr>
        <w:t xml:space="preserve"> is to </w:t>
      </w:r>
      <w:r w:rsidR="000974B8">
        <w:rPr>
          <w:rFonts w:ascii="Poppins" w:eastAsia="SimSun" w:hAnsi="Poppins" w:cs="Poppins"/>
          <w:lang w:val="en-US"/>
        </w:rPr>
        <w:t xml:space="preserve">raise the trust and integrity of </w:t>
      </w:r>
      <w:r w:rsidR="00847728">
        <w:rPr>
          <w:rFonts w:ascii="Poppins" w:eastAsia="SimSun" w:hAnsi="Poppins" w:cs="Poppins"/>
          <w:lang w:val="en-US"/>
        </w:rPr>
        <w:t>.au domain names.</w:t>
      </w:r>
      <w:r w:rsidR="000974B8">
        <w:rPr>
          <w:rFonts w:ascii="Poppins" w:hAnsi="Poppins" w:cs="Poppins"/>
        </w:rPr>
        <w:t xml:space="preserve"> </w:t>
      </w:r>
      <w:r w:rsidR="006431F0" w:rsidRPr="006431F0">
        <w:rPr>
          <w:rFonts w:ascii="Poppins" w:hAnsi="Poppins" w:cs="Poppins"/>
        </w:rPr>
        <w:t>The key result is for 99 per cent of new .au registrations and 9</w:t>
      </w:r>
      <w:r w:rsidR="006431F0">
        <w:rPr>
          <w:rFonts w:ascii="Poppins" w:hAnsi="Poppins" w:cs="Poppins"/>
        </w:rPr>
        <w:t>5</w:t>
      </w:r>
      <w:r w:rsidR="006431F0" w:rsidRPr="006431F0">
        <w:rPr>
          <w:rFonts w:ascii="Poppins" w:hAnsi="Poppins" w:cs="Poppins"/>
        </w:rPr>
        <w:t xml:space="preserve"> per cent of .au renewals </w:t>
      </w:r>
      <w:r w:rsidR="006431F0" w:rsidRPr="006431F0">
        <w:rPr>
          <w:rFonts w:ascii="Poppins" w:hAnsi="Poppins" w:cs="Poppins"/>
          <w:lang w:val="en-US"/>
        </w:rPr>
        <w:t>have a validated Australian presence</w:t>
      </w:r>
      <w:r w:rsidR="006431F0" w:rsidRPr="006431F0">
        <w:rPr>
          <w:rFonts w:ascii="Poppins" w:hAnsi="Poppins" w:cs="Poppins"/>
        </w:rPr>
        <w:t xml:space="preserve"> by 30 June 202</w:t>
      </w:r>
      <w:r w:rsidR="006431F0">
        <w:rPr>
          <w:rFonts w:ascii="Poppins" w:hAnsi="Poppins" w:cs="Poppins"/>
        </w:rPr>
        <w:t>6</w:t>
      </w:r>
      <w:r w:rsidR="006431F0" w:rsidRPr="006431F0">
        <w:rPr>
          <w:rFonts w:ascii="Poppins" w:hAnsi="Poppins" w:cs="Poppins"/>
          <w:lang w:val="en-US"/>
        </w:rPr>
        <w:t xml:space="preserve">. </w:t>
      </w:r>
      <w:r w:rsidR="000974B8">
        <w:rPr>
          <w:rFonts w:ascii="Poppins" w:hAnsi="Poppins" w:cs="Poppins"/>
        </w:rPr>
        <w:t xml:space="preserve">Status of this </w:t>
      </w:r>
      <w:r w:rsidR="000D15CA">
        <w:rPr>
          <w:rFonts w:ascii="Poppins" w:hAnsi="Poppins" w:cs="Poppins"/>
        </w:rPr>
        <w:t>objective</w:t>
      </w:r>
      <w:r w:rsidR="000974B8">
        <w:rPr>
          <w:rFonts w:ascii="Poppins" w:hAnsi="Poppins" w:cs="Poppins"/>
        </w:rPr>
        <w:t xml:space="preserve"> is on track.</w:t>
      </w:r>
    </w:p>
    <w:p w14:paraId="7621B0B0" w14:textId="77777777" w:rsidR="00847728" w:rsidRDefault="00847728" w:rsidP="001025D8">
      <w:pPr>
        <w:spacing w:after="0" w:line="23" w:lineRule="atLeast"/>
        <w:rPr>
          <w:rFonts w:ascii="Poppins" w:hAnsi="Poppins" w:cs="Poppins"/>
        </w:rPr>
      </w:pPr>
    </w:p>
    <w:p w14:paraId="40A9FF53" w14:textId="3260CE6A" w:rsidR="00847728" w:rsidRDefault="00847728" w:rsidP="001025D8">
      <w:pPr>
        <w:spacing w:after="0" w:line="23" w:lineRule="atLeast"/>
        <w:rPr>
          <w:rFonts w:ascii="Poppins" w:hAnsi="Poppins" w:cs="Poppins"/>
        </w:rPr>
      </w:pPr>
      <w:r>
        <w:rPr>
          <w:rFonts w:ascii="Poppins" w:hAnsi="Poppins" w:cs="Poppins"/>
        </w:rPr>
        <w:t xml:space="preserve">Trust </w:t>
      </w:r>
      <w:r w:rsidR="000D15CA">
        <w:rPr>
          <w:rFonts w:ascii="Poppins" w:hAnsi="Poppins" w:cs="Poppins"/>
        </w:rPr>
        <w:t>objective</w:t>
      </w:r>
      <w:r>
        <w:rPr>
          <w:rFonts w:ascii="Poppins" w:hAnsi="Poppins" w:cs="Poppins"/>
        </w:rPr>
        <w:t xml:space="preserve"> two is to diversify membership and grow member engagement. </w:t>
      </w:r>
      <w:r w:rsidR="00040DD0" w:rsidRPr="00040DD0">
        <w:rPr>
          <w:rFonts w:ascii="Poppins" w:hAnsi="Poppins" w:cs="Poppins"/>
        </w:rPr>
        <w:t xml:space="preserve">The key result is </w:t>
      </w:r>
      <w:r w:rsidR="00040DD0">
        <w:rPr>
          <w:rFonts w:ascii="Poppins" w:hAnsi="Poppins" w:cs="Poppins"/>
        </w:rPr>
        <w:t xml:space="preserve">women </w:t>
      </w:r>
      <w:r w:rsidR="00EA237C">
        <w:rPr>
          <w:rFonts w:ascii="Poppins" w:hAnsi="Poppins" w:cs="Poppins"/>
        </w:rPr>
        <w:t xml:space="preserve">account for </w:t>
      </w:r>
      <w:r w:rsidR="00040DD0">
        <w:rPr>
          <w:rFonts w:ascii="Poppins" w:hAnsi="Poppins" w:cs="Poppins"/>
        </w:rPr>
        <w:t>26 per cent of</w:t>
      </w:r>
      <w:r w:rsidR="00040DD0" w:rsidRPr="00040DD0">
        <w:rPr>
          <w:rFonts w:ascii="Poppins" w:hAnsi="Poppins" w:cs="Poppins"/>
        </w:rPr>
        <w:t xml:space="preserve"> .au members by 30 June 202</w:t>
      </w:r>
      <w:r w:rsidR="00EA237C">
        <w:rPr>
          <w:rFonts w:ascii="Poppins" w:hAnsi="Poppins" w:cs="Poppins"/>
        </w:rPr>
        <w:t>6</w:t>
      </w:r>
      <w:r w:rsidR="00040DD0" w:rsidRPr="00040DD0">
        <w:rPr>
          <w:rFonts w:ascii="Poppins" w:hAnsi="Poppins" w:cs="Poppins"/>
        </w:rPr>
        <w:t xml:space="preserve">. </w:t>
      </w:r>
      <w:r>
        <w:rPr>
          <w:rFonts w:ascii="Poppins" w:hAnsi="Poppins" w:cs="Poppins"/>
        </w:rPr>
        <w:t xml:space="preserve">Status of this </w:t>
      </w:r>
      <w:r w:rsidR="000D15CA">
        <w:rPr>
          <w:rFonts w:ascii="Poppins" w:hAnsi="Poppins" w:cs="Poppins"/>
        </w:rPr>
        <w:t>objective</w:t>
      </w:r>
      <w:r>
        <w:rPr>
          <w:rFonts w:ascii="Poppins" w:hAnsi="Poppins" w:cs="Poppins"/>
        </w:rPr>
        <w:t xml:space="preserve"> is on track</w:t>
      </w:r>
      <w:r w:rsidR="00212050">
        <w:rPr>
          <w:rFonts w:ascii="Poppins" w:hAnsi="Poppins" w:cs="Poppins"/>
        </w:rPr>
        <w:t>.</w:t>
      </w:r>
    </w:p>
    <w:p w14:paraId="22F38212" w14:textId="77777777" w:rsidR="00212050" w:rsidRDefault="00212050" w:rsidP="001025D8">
      <w:pPr>
        <w:spacing w:after="0" w:line="23" w:lineRule="atLeast"/>
        <w:rPr>
          <w:rFonts w:ascii="Poppins" w:hAnsi="Poppins" w:cs="Poppins"/>
        </w:rPr>
      </w:pPr>
    </w:p>
    <w:p w14:paraId="7172AE69" w14:textId="07EFEA2A" w:rsidR="00212050" w:rsidRPr="00212050" w:rsidRDefault="00212050" w:rsidP="001025D8">
      <w:pPr>
        <w:spacing w:after="0" w:line="23" w:lineRule="atLeast"/>
        <w:rPr>
          <w:rFonts w:ascii="Poppins" w:hAnsi="Poppins" w:cs="Poppins"/>
          <w:b/>
          <w:bCs/>
          <w:color w:val="008EA6" w:themeColor="text2"/>
        </w:rPr>
      </w:pPr>
      <w:r w:rsidRPr="00212050">
        <w:rPr>
          <w:rFonts w:ascii="Poppins" w:hAnsi="Poppins" w:cs="Poppins"/>
          <w:b/>
          <w:bCs/>
          <w:color w:val="008EA6" w:themeColor="text2"/>
        </w:rPr>
        <w:t>Innovation</w:t>
      </w:r>
    </w:p>
    <w:p w14:paraId="33F81D11" w14:textId="3A16FDE7" w:rsidR="00212050" w:rsidRDefault="00212050" w:rsidP="001025D8">
      <w:pPr>
        <w:spacing w:after="0" w:line="23" w:lineRule="atLeast"/>
        <w:rPr>
          <w:rFonts w:ascii="Poppins" w:hAnsi="Poppins" w:cs="Poppins"/>
        </w:rPr>
      </w:pPr>
      <w:r>
        <w:rPr>
          <w:rFonts w:ascii="Poppins" w:hAnsi="Poppins" w:cs="Poppins"/>
        </w:rPr>
        <w:t xml:space="preserve">Innovation </w:t>
      </w:r>
      <w:r w:rsidR="000D15CA">
        <w:rPr>
          <w:rFonts w:ascii="Poppins" w:hAnsi="Poppins" w:cs="Poppins"/>
        </w:rPr>
        <w:t>objective</w:t>
      </w:r>
      <w:r>
        <w:rPr>
          <w:rFonts w:ascii="Poppins" w:hAnsi="Poppins" w:cs="Poppins"/>
        </w:rPr>
        <w:t xml:space="preserve"> is to improve organisational productivity. </w:t>
      </w:r>
      <w:r w:rsidR="00897689" w:rsidRPr="00897689">
        <w:rPr>
          <w:rFonts w:ascii="Poppins" w:hAnsi="Poppins" w:cs="Poppins"/>
          <w:lang w:val="en-US"/>
        </w:rPr>
        <w:t xml:space="preserve">The key result is </w:t>
      </w:r>
      <w:r w:rsidR="004927C2">
        <w:rPr>
          <w:rFonts w:ascii="Poppins" w:hAnsi="Poppins" w:cs="Poppins"/>
          <w:lang w:val="en-US"/>
        </w:rPr>
        <w:t>for 200 compliance audits to be managed per person per month by 30 June 2026</w:t>
      </w:r>
      <w:r w:rsidR="00897689" w:rsidRPr="00897689">
        <w:rPr>
          <w:rFonts w:ascii="Poppins" w:hAnsi="Poppins" w:cs="Poppins"/>
          <w:lang w:val="en-US"/>
        </w:rPr>
        <w:t xml:space="preserve">. </w:t>
      </w:r>
      <w:r>
        <w:rPr>
          <w:rFonts w:ascii="Poppins" w:hAnsi="Poppins" w:cs="Poppins"/>
        </w:rPr>
        <w:t xml:space="preserve">Status of this </w:t>
      </w:r>
      <w:r w:rsidR="000D15CA">
        <w:rPr>
          <w:rFonts w:ascii="Poppins" w:hAnsi="Poppins" w:cs="Poppins"/>
        </w:rPr>
        <w:t>objective</w:t>
      </w:r>
      <w:r>
        <w:rPr>
          <w:rFonts w:ascii="Poppins" w:hAnsi="Poppins" w:cs="Poppins"/>
        </w:rPr>
        <w:t xml:space="preserve"> is on track.</w:t>
      </w:r>
    </w:p>
    <w:p w14:paraId="459F4D3D" w14:textId="77777777" w:rsidR="00212050" w:rsidRDefault="00212050" w:rsidP="001025D8">
      <w:pPr>
        <w:spacing w:after="0" w:line="23" w:lineRule="atLeast"/>
        <w:rPr>
          <w:rFonts w:ascii="Poppins" w:hAnsi="Poppins" w:cs="Poppins"/>
        </w:rPr>
      </w:pPr>
    </w:p>
    <w:p w14:paraId="6EF5494F" w14:textId="797FD7C6" w:rsidR="00212050" w:rsidRPr="000D15CA" w:rsidRDefault="00212050" w:rsidP="001025D8">
      <w:pPr>
        <w:spacing w:after="0" w:line="23" w:lineRule="atLeast"/>
        <w:rPr>
          <w:rFonts w:ascii="Poppins" w:hAnsi="Poppins" w:cs="Poppins"/>
          <w:b/>
          <w:bCs/>
          <w:color w:val="008EA6" w:themeColor="text2"/>
        </w:rPr>
      </w:pPr>
      <w:r w:rsidRPr="000D15CA">
        <w:rPr>
          <w:rFonts w:ascii="Poppins" w:hAnsi="Poppins" w:cs="Poppins"/>
          <w:b/>
          <w:bCs/>
          <w:color w:val="008EA6" w:themeColor="text2"/>
        </w:rPr>
        <w:t>Impact</w:t>
      </w:r>
    </w:p>
    <w:p w14:paraId="7C807456" w14:textId="66F8B284" w:rsidR="00212050" w:rsidRDefault="00212050" w:rsidP="001025D8">
      <w:pPr>
        <w:spacing w:after="0" w:line="23" w:lineRule="atLeast"/>
        <w:rPr>
          <w:rFonts w:ascii="Poppins" w:hAnsi="Poppins" w:cs="Poppins"/>
        </w:rPr>
      </w:pPr>
      <w:r>
        <w:rPr>
          <w:rFonts w:ascii="Poppins" w:hAnsi="Poppins" w:cs="Poppins"/>
        </w:rPr>
        <w:t xml:space="preserve">Impact </w:t>
      </w:r>
      <w:r w:rsidR="000D15CA">
        <w:rPr>
          <w:rFonts w:ascii="Poppins" w:hAnsi="Poppins" w:cs="Poppins"/>
        </w:rPr>
        <w:t>objective</w:t>
      </w:r>
      <w:r>
        <w:rPr>
          <w:rFonts w:ascii="Poppins" w:hAnsi="Poppins" w:cs="Poppins"/>
        </w:rPr>
        <w:t xml:space="preserve"> one is to drive a growing cohort of Australians skilled and participating in internet governance and DNS. </w:t>
      </w:r>
      <w:r w:rsidR="00183B91">
        <w:rPr>
          <w:rFonts w:ascii="Poppins" w:hAnsi="Poppins" w:cs="Poppins"/>
        </w:rPr>
        <w:t xml:space="preserve">The key result is to reach a cumulative 85 </w:t>
      </w:r>
      <w:r w:rsidR="00183B91" w:rsidRPr="00E5764A">
        <w:rPr>
          <w:rFonts w:ascii="Poppins" w:hAnsi="Poppins" w:cs="Poppins"/>
        </w:rPr>
        <w:t>graduates from APIGA Australia and auDA Fellowships</w:t>
      </w:r>
      <w:r w:rsidR="00183B91">
        <w:rPr>
          <w:rFonts w:ascii="Poppins" w:hAnsi="Poppins" w:cs="Poppins"/>
        </w:rPr>
        <w:t xml:space="preserve">. </w:t>
      </w:r>
      <w:r>
        <w:rPr>
          <w:rFonts w:ascii="Poppins" w:hAnsi="Poppins" w:cs="Poppins"/>
        </w:rPr>
        <w:t xml:space="preserve">Status of this </w:t>
      </w:r>
      <w:r w:rsidR="000D15CA">
        <w:rPr>
          <w:rFonts w:ascii="Poppins" w:hAnsi="Poppins" w:cs="Poppins"/>
        </w:rPr>
        <w:t>objective</w:t>
      </w:r>
      <w:r>
        <w:rPr>
          <w:rFonts w:ascii="Poppins" w:hAnsi="Poppins" w:cs="Poppins"/>
        </w:rPr>
        <w:t xml:space="preserve"> is on track.</w:t>
      </w:r>
    </w:p>
    <w:p w14:paraId="3DB5DCA8" w14:textId="77777777" w:rsidR="004A0498" w:rsidRDefault="004A0498" w:rsidP="001025D8">
      <w:pPr>
        <w:spacing w:after="0" w:line="23" w:lineRule="atLeast"/>
        <w:rPr>
          <w:rFonts w:ascii="Poppins" w:hAnsi="Poppins" w:cs="Poppins"/>
        </w:rPr>
      </w:pPr>
    </w:p>
    <w:p w14:paraId="754F46C1" w14:textId="461ED45E" w:rsidR="004A0498" w:rsidRDefault="004A0498" w:rsidP="001025D8">
      <w:pPr>
        <w:spacing w:after="0" w:line="23" w:lineRule="atLeast"/>
        <w:rPr>
          <w:rFonts w:ascii="Poppins" w:hAnsi="Poppins" w:cs="Poppins"/>
        </w:rPr>
      </w:pPr>
      <w:r>
        <w:rPr>
          <w:rFonts w:ascii="Poppins" w:hAnsi="Poppins" w:cs="Poppins"/>
        </w:rPr>
        <w:t xml:space="preserve">Impact </w:t>
      </w:r>
      <w:r w:rsidR="000D15CA">
        <w:rPr>
          <w:rFonts w:ascii="Poppins" w:hAnsi="Poppins" w:cs="Poppins"/>
        </w:rPr>
        <w:t>objective</w:t>
      </w:r>
      <w:r>
        <w:rPr>
          <w:rFonts w:ascii="Poppins" w:hAnsi="Poppins" w:cs="Poppins"/>
        </w:rPr>
        <w:t xml:space="preserve"> two is to </w:t>
      </w:r>
      <w:r w:rsidR="00424981">
        <w:rPr>
          <w:rFonts w:ascii="Poppins" w:hAnsi="Poppins" w:cs="Poppins"/>
        </w:rPr>
        <w:t>a</w:t>
      </w:r>
      <w:r w:rsidR="00424981" w:rsidRPr="00424981">
        <w:rPr>
          <w:rFonts w:ascii="Poppins" w:hAnsi="Poppins" w:cs="Poppins"/>
        </w:rPr>
        <w:t>chieve net zero carbon emissions in the operation of .au</w:t>
      </w:r>
      <w:r w:rsidR="00424981">
        <w:rPr>
          <w:rFonts w:ascii="Poppins" w:hAnsi="Poppins" w:cs="Poppins"/>
        </w:rPr>
        <w:t xml:space="preserve">. </w:t>
      </w:r>
      <w:r w:rsidR="00346DEB">
        <w:rPr>
          <w:rFonts w:ascii="Poppins" w:hAnsi="Poppins" w:cs="Poppins"/>
        </w:rPr>
        <w:t>The key result is for r</w:t>
      </w:r>
      <w:r w:rsidR="00346DEB" w:rsidRPr="00F92220">
        <w:rPr>
          <w:rFonts w:ascii="Poppins" w:hAnsi="Poppins" w:cs="Poppins"/>
        </w:rPr>
        <w:t>eduction</w:t>
      </w:r>
      <w:r w:rsidR="00346DEB">
        <w:rPr>
          <w:rFonts w:ascii="Poppins" w:hAnsi="Poppins" w:cs="Poppins"/>
        </w:rPr>
        <w:t>s</w:t>
      </w:r>
      <w:r w:rsidR="00346DEB" w:rsidRPr="00F92220">
        <w:rPr>
          <w:rFonts w:ascii="Poppins" w:hAnsi="Poppins" w:cs="Poppins"/>
        </w:rPr>
        <w:t xml:space="preserve"> </w:t>
      </w:r>
      <w:r w:rsidR="00346DEB">
        <w:rPr>
          <w:rFonts w:ascii="Poppins" w:hAnsi="Poppins" w:cs="Poppins"/>
        </w:rPr>
        <w:t>and</w:t>
      </w:r>
      <w:r w:rsidR="00346DEB" w:rsidRPr="00F92220">
        <w:rPr>
          <w:rFonts w:ascii="Poppins" w:hAnsi="Poppins" w:cs="Poppins"/>
        </w:rPr>
        <w:t xml:space="preserve"> </w:t>
      </w:r>
      <w:r w:rsidR="00346DEB">
        <w:rPr>
          <w:rFonts w:ascii="Poppins" w:hAnsi="Poppins" w:cs="Poppins"/>
        </w:rPr>
        <w:t>o</w:t>
      </w:r>
      <w:r w:rsidR="00346DEB" w:rsidRPr="00F92220">
        <w:rPr>
          <w:rFonts w:ascii="Poppins" w:hAnsi="Poppins" w:cs="Poppins"/>
        </w:rPr>
        <w:t>ffset</w:t>
      </w:r>
      <w:r w:rsidR="00346DEB">
        <w:rPr>
          <w:rFonts w:ascii="Poppins" w:hAnsi="Poppins" w:cs="Poppins"/>
        </w:rPr>
        <w:t xml:space="preserve">s </w:t>
      </w:r>
      <w:r w:rsidR="00346DEB">
        <w:rPr>
          <w:rFonts w:ascii="Poppins" w:hAnsi="Poppins" w:cs="Poppins"/>
        </w:rPr>
        <w:t xml:space="preserve">to </w:t>
      </w:r>
      <w:r w:rsidR="00346DEB">
        <w:rPr>
          <w:rFonts w:ascii="Poppins" w:hAnsi="Poppins" w:cs="Poppins"/>
        </w:rPr>
        <w:t xml:space="preserve">equal a </w:t>
      </w:r>
      <w:r w:rsidR="00346DEB" w:rsidRPr="00F92220">
        <w:rPr>
          <w:rFonts w:ascii="Poppins" w:hAnsi="Poppins" w:cs="Poppins"/>
        </w:rPr>
        <w:t>5%</w:t>
      </w:r>
      <w:r w:rsidR="00346DEB">
        <w:rPr>
          <w:rFonts w:ascii="Poppins" w:hAnsi="Poppins" w:cs="Poppins"/>
        </w:rPr>
        <w:t xml:space="preserve"> reduction</w:t>
      </w:r>
      <w:r w:rsidR="00346DEB">
        <w:rPr>
          <w:rFonts w:ascii="Poppins" w:hAnsi="Poppins" w:cs="Poppins"/>
        </w:rPr>
        <w:t xml:space="preserve"> by 30 June 2026.</w:t>
      </w:r>
      <w:r w:rsidR="00346DEB">
        <w:rPr>
          <w:rFonts w:ascii="Poppins" w:hAnsi="Poppins" w:cs="Poppins"/>
        </w:rPr>
        <w:t xml:space="preserve"> </w:t>
      </w:r>
      <w:r w:rsidR="00424981">
        <w:rPr>
          <w:rFonts w:ascii="Poppins" w:hAnsi="Poppins" w:cs="Poppins"/>
        </w:rPr>
        <w:t xml:space="preserve">Status of this </w:t>
      </w:r>
      <w:r w:rsidR="000D15CA">
        <w:rPr>
          <w:rFonts w:ascii="Poppins" w:hAnsi="Poppins" w:cs="Poppins"/>
        </w:rPr>
        <w:t>objective</w:t>
      </w:r>
      <w:r w:rsidR="00424981">
        <w:rPr>
          <w:rFonts w:ascii="Poppins" w:hAnsi="Poppins" w:cs="Poppins"/>
        </w:rPr>
        <w:t xml:space="preserve"> is on track.</w:t>
      </w:r>
    </w:p>
    <w:p w14:paraId="6CD43B5C" w14:textId="77777777" w:rsidR="00424981" w:rsidRDefault="00424981" w:rsidP="001025D8">
      <w:pPr>
        <w:spacing w:after="0" w:line="23" w:lineRule="atLeast"/>
        <w:rPr>
          <w:rFonts w:ascii="Poppins" w:hAnsi="Poppins" w:cs="Poppins"/>
        </w:rPr>
      </w:pPr>
    </w:p>
    <w:p w14:paraId="13A5325C" w14:textId="5F3EA7F2" w:rsidR="00424981" w:rsidRPr="000D15CA" w:rsidRDefault="00424981" w:rsidP="001025D8">
      <w:pPr>
        <w:spacing w:after="0" w:line="23" w:lineRule="atLeast"/>
        <w:rPr>
          <w:rFonts w:ascii="Poppins" w:hAnsi="Poppins" w:cs="Poppins"/>
          <w:b/>
          <w:bCs/>
          <w:color w:val="008EA6" w:themeColor="text2"/>
        </w:rPr>
      </w:pPr>
      <w:r w:rsidRPr="000D15CA">
        <w:rPr>
          <w:rFonts w:ascii="Poppins" w:hAnsi="Poppins" w:cs="Poppins"/>
          <w:b/>
          <w:bCs/>
          <w:color w:val="008EA6" w:themeColor="text2"/>
        </w:rPr>
        <w:t>Capability</w:t>
      </w:r>
    </w:p>
    <w:p w14:paraId="2DE25555" w14:textId="551E759D" w:rsidR="0086116D" w:rsidRDefault="00424981" w:rsidP="005D02BF">
      <w:pPr>
        <w:rPr>
          <w:rFonts w:ascii="Poppins" w:hAnsi="Poppins" w:cs="Poppins"/>
        </w:rPr>
      </w:pPr>
      <w:r>
        <w:rPr>
          <w:rFonts w:ascii="Poppins" w:hAnsi="Poppins" w:cs="Poppins"/>
        </w:rPr>
        <w:t xml:space="preserve">Capability </w:t>
      </w:r>
      <w:r w:rsidR="000D15CA">
        <w:rPr>
          <w:rFonts w:ascii="Poppins" w:hAnsi="Poppins" w:cs="Poppins"/>
        </w:rPr>
        <w:t>objective</w:t>
      </w:r>
      <w:r>
        <w:rPr>
          <w:rFonts w:ascii="Poppins" w:hAnsi="Poppins" w:cs="Poppins"/>
        </w:rPr>
        <w:t xml:space="preserve"> </w:t>
      </w:r>
      <w:r w:rsidR="0086116D">
        <w:rPr>
          <w:rFonts w:ascii="Poppins" w:hAnsi="Poppins" w:cs="Poppins"/>
        </w:rPr>
        <w:t>one is for l</w:t>
      </w:r>
      <w:r w:rsidR="0086116D" w:rsidRPr="0086116D">
        <w:rPr>
          <w:rFonts w:ascii="Poppins" w:hAnsi="Poppins" w:cs="Poppins"/>
        </w:rPr>
        <w:t>eadership Team members have completed a leadership training program</w:t>
      </w:r>
      <w:r w:rsidR="0086116D">
        <w:rPr>
          <w:rFonts w:ascii="Poppins" w:hAnsi="Poppins" w:cs="Poppins"/>
        </w:rPr>
        <w:t>.</w:t>
      </w:r>
      <w:r w:rsidR="005D02BF">
        <w:rPr>
          <w:rFonts w:ascii="Poppins" w:hAnsi="Poppins" w:cs="Poppins"/>
        </w:rPr>
        <w:t xml:space="preserve"> The key result is for </w:t>
      </w:r>
      <w:r w:rsidR="005D02BF" w:rsidRPr="00CB7B56">
        <w:rPr>
          <w:rFonts w:ascii="Poppins" w:hAnsi="Poppins" w:cs="Poppins"/>
          <w:lang w:val="en-US"/>
        </w:rPr>
        <w:t>90</w:t>
      </w:r>
      <w:r w:rsidR="005D02BF">
        <w:rPr>
          <w:rFonts w:ascii="Poppins" w:hAnsi="Poppins" w:cs="Poppins"/>
          <w:lang w:val="en-US"/>
        </w:rPr>
        <w:t xml:space="preserve"> per cent</w:t>
      </w:r>
      <w:r w:rsidR="005D02BF" w:rsidRPr="00CB7B56">
        <w:rPr>
          <w:rFonts w:ascii="Poppins" w:hAnsi="Poppins" w:cs="Poppins"/>
          <w:lang w:val="en-US"/>
        </w:rPr>
        <w:t xml:space="preserve"> of </w:t>
      </w:r>
      <w:r w:rsidR="005D02BF">
        <w:rPr>
          <w:rFonts w:ascii="Poppins" w:hAnsi="Poppins" w:cs="Poppins"/>
          <w:lang w:val="en-US"/>
        </w:rPr>
        <w:t xml:space="preserve">the </w:t>
      </w:r>
      <w:r w:rsidR="005D02BF" w:rsidRPr="00CB7B56">
        <w:rPr>
          <w:rFonts w:ascii="Poppins" w:hAnsi="Poppins" w:cs="Poppins"/>
          <w:lang w:val="en-US"/>
        </w:rPr>
        <w:t xml:space="preserve">Leadership team </w:t>
      </w:r>
      <w:r w:rsidR="005D02BF">
        <w:rPr>
          <w:rFonts w:ascii="Poppins" w:hAnsi="Poppins" w:cs="Poppins"/>
          <w:lang w:val="en-US"/>
        </w:rPr>
        <w:t xml:space="preserve">to </w:t>
      </w:r>
      <w:r w:rsidR="005D02BF" w:rsidRPr="00CB7B56">
        <w:rPr>
          <w:rFonts w:ascii="Poppins" w:hAnsi="Poppins" w:cs="Poppins"/>
          <w:lang w:val="en-US"/>
        </w:rPr>
        <w:t xml:space="preserve">have completed </w:t>
      </w:r>
      <w:r w:rsidR="005D02BF">
        <w:rPr>
          <w:rFonts w:ascii="Poppins" w:hAnsi="Poppins" w:cs="Poppins"/>
          <w:lang w:val="en-US"/>
        </w:rPr>
        <w:t xml:space="preserve">a </w:t>
      </w:r>
      <w:r w:rsidR="005D02BF" w:rsidRPr="00CB7B56">
        <w:rPr>
          <w:rFonts w:ascii="Poppins" w:hAnsi="Poppins" w:cs="Poppins"/>
          <w:lang w:val="en-US"/>
        </w:rPr>
        <w:t>foundational leadership program</w:t>
      </w:r>
      <w:r w:rsidR="005D02BF">
        <w:rPr>
          <w:rFonts w:ascii="Poppins" w:hAnsi="Poppins" w:cs="Poppins"/>
          <w:lang w:val="en-US"/>
        </w:rPr>
        <w:t xml:space="preserve"> by 30 June 2026.</w:t>
      </w:r>
      <w:r w:rsidR="0086116D">
        <w:rPr>
          <w:rFonts w:ascii="Poppins" w:hAnsi="Poppins" w:cs="Poppins"/>
        </w:rPr>
        <w:t xml:space="preserve"> Status of this </w:t>
      </w:r>
      <w:r w:rsidR="000D15CA">
        <w:rPr>
          <w:rFonts w:ascii="Poppins" w:hAnsi="Poppins" w:cs="Poppins"/>
        </w:rPr>
        <w:t>objective</w:t>
      </w:r>
      <w:r w:rsidR="0086116D">
        <w:rPr>
          <w:rFonts w:ascii="Poppins" w:hAnsi="Poppins" w:cs="Poppins"/>
        </w:rPr>
        <w:t xml:space="preserve"> is on track.</w:t>
      </w:r>
    </w:p>
    <w:p w14:paraId="4AA939F4" w14:textId="6B0C73EA" w:rsidR="0086116D" w:rsidRDefault="0086116D" w:rsidP="001025D8">
      <w:pPr>
        <w:spacing w:after="0" w:line="23" w:lineRule="atLeast"/>
        <w:rPr>
          <w:rFonts w:ascii="Poppins" w:hAnsi="Poppins" w:cs="Poppins"/>
        </w:rPr>
      </w:pPr>
      <w:r>
        <w:rPr>
          <w:rFonts w:ascii="Poppins" w:hAnsi="Poppins" w:cs="Poppins"/>
        </w:rPr>
        <w:t xml:space="preserve">Capability </w:t>
      </w:r>
      <w:r w:rsidR="000D15CA">
        <w:rPr>
          <w:rFonts w:ascii="Poppins" w:hAnsi="Poppins" w:cs="Poppins"/>
        </w:rPr>
        <w:t>objective</w:t>
      </w:r>
      <w:r>
        <w:rPr>
          <w:rFonts w:ascii="Poppins" w:hAnsi="Poppins" w:cs="Poppins"/>
        </w:rPr>
        <w:t xml:space="preserve"> two is AI </w:t>
      </w:r>
      <w:r w:rsidR="000D15CA" w:rsidRPr="000D15CA">
        <w:rPr>
          <w:rFonts w:ascii="Poppins" w:hAnsi="Poppins" w:cs="Poppins"/>
        </w:rPr>
        <w:t>is integrated into the business, enabling greater productivity</w:t>
      </w:r>
      <w:r w:rsidR="000D15CA">
        <w:rPr>
          <w:rFonts w:ascii="Poppins" w:hAnsi="Poppins" w:cs="Poppins"/>
        </w:rPr>
        <w:t xml:space="preserve">. </w:t>
      </w:r>
      <w:r w:rsidR="00ED7F36">
        <w:rPr>
          <w:rFonts w:ascii="Poppins" w:hAnsi="Poppins" w:cs="Poppins"/>
        </w:rPr>
        <w:t xml:space="preserve">The key result is for 100 per cent of employees to be using AI tools by 30 June 2026. </w:t>
      </w:r>
      <w:r w:rsidR="000D15CA">
        <w:rPr>
          <w:rFonts w:ascii="Poppins" w:hAnsi="Poppins" w:cs="Poppins"/>
        </w:rPr>
        <w:t>Status of this objective is on track.</w:t>
      </w:r>
    </w:p>
    <w:p w14:paraId="72D6DD59" w14:textId="77777777" w:rsidR="00C91601" w:rsidRPr="00B94EA5" w:rsidRDefault="00C91601" w:rsidP="00B60BC5">
      <w:pPr>
        <w:sectPr w:rsidR="00C91601" w:rsidRPr="00B94EA5" w:rsidSect="0058444C">
          <w:headerReference w:type="default" r:id="rId13"/>
          <w:footerReference w:type="even" r:id="rId14"/>
          <w:footerReference w:type="default" r:id="rId15"/>
          <w:footerReference w:type="first" r:id="rId16"/>
          <w:pgSz w:w="11906" w:h="16838"/>
          <w:pgMar w:top="2155" w:right="1021" w:bottom="1588" w:left="1247" w:header="1191" w:footer="680" w:gutter="0"/>
          <w:cols w:space="708"/>
          <w:titlePg/>
          <w:docGrid w:linePitch="360"/>
        </w:sectPr>
      </w:pPr>
    </w:p>
    <w:p w14:paraId="37F697AB" w14:textId="77777777" w:rsidR="00B60BC5" w:rsidRPr="00B94EA5" w:rsidRDefault="00B60BC5" w:rsidP="00267833"/>
    <w:sectPr w:rsidR="00B60BC5" w:rsidRPr="00B94EA5" w:rsidSect="0058444C">
      <w:headerReference w:type="first" r:id="rId17"/>
      <w:pgSz w:w="11906" w:h="16838"/>
      <w:pgMar w:top="2155" w:right="1418" w:bottom="1985" w:left="1701" w:header="119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A462" w14:textId="77777777" w:rsidR="00A6481D" w:rsidRDefault="00A6481D" w:rsidP="003B52FF">
      <w:r>
        <w:separator/>
      </w:r>
    </w:p>
  </w:endnote>
  <w:endnote w:type="continuationSeparator" w:id="0">
    <w:p w14:paraId="22EBCD8D" w14:textId="77777777" w:rsidR="00A6481D" w:rsidRDefault="00A6481D" w:rsidP="003B52FF">
      <w:r>
        <w:continuationSeparator/>
      </w:r>
    </w:p>
  </w:endnote>
  <w:endnote w:type="continuationNotice" w:id="1">
    <w:p w14:paraId="752966DD" w14:textId="77777777" w:rsidR="00A6481D" w:rsidRDefault="00A648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oppins ExtraBold">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648198"/>
      <w:docPartObj>
        <w:docPartGallery w:val="Page Numbers (Bottom of Page)"/>
        <w:docPartUnique/>
      </w:docPartObj>
    </w:sdtPr>
    <w:sdtEndPr>
      <w:rPr>
        <w:rStyle w:val="PageNumber"/>
      </w:rPr>
    </w:sdtEndPr>
    <w:sdtContent>
      <w:p w14:paraId="13A9DE99" w14:textId="77777777" w:rsidR="0010699D" w:rsidRDefault="0010699D" w:rsidP="009940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D51C5" w14:textId="77777777" w:rsidR="0010699D" w:rsidRDefault="0010699D" w:rsidP="00106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82533" w:themeColor="text1"/>
      </w:rPr>
      <w:id w:val="-876628020"/>
      <w:docPartObj>
        <w:docPartGallery w:val="Page Numbers (Bottom of Page)"/>
        <w:docPartUnique/>
      </w:docPartObj>
    </w:sdtPr>
    <w:sdtEndPr>
      <w:rPr>
        <w:rStyle w:val="PageNumber"/>
      </w:rPr>
    </w:sdtEndPr>
    <w:sdtContent>
      <w:p w14:paraId="12FD9118" w14:textId="2209CE32" w:rsidR="0010699D" w:rsidRPr="009B1B19" w:rsidRDefault="0010699D" w:rsidP="009940A2">
        <w:pPr>
          <w:pStyle w:val="Footer"/>
          <w:framePr w:wrap="none" w:vAnchor="text" w:hAnchor="margin" w:xAlign="right" w:y="1"/>
          <w:rPr>
            <w:rStyle w:val="PageNumber"/>
            <w:color w:val="282533" w:themeColor="text1"/>
          </w:rPr>
        </w:pPr>
        <w:r w:rsidRPr="009B1B19">
          <w:rPr>
            <w:rStyle w:val="PageNumber"/>
            <w:color w:val="282533" w:themeColor="text1"/>
          </w:rPr>
          <w:fldChar w:fldCharType="begin"/>
        </w:r>
        <w:r w:rsidRPr="009B1B19">
          <w:rPr>
            <w:rStyle w:val="PageNumber"/>
            <w:color w:val="282533" w:themeColor="text1"/>
          </w:rPr>
          <w:instrText xml:space="preserve"> PAGE </w:instrText>
        </w:r>
        <w:r w:rsidRPr="009B1B19">
          <w:rPr>
            <w:rStyle w:val="PageNumber"/>
            <w:color w:val="282533" w:themeColor="text1"/>
          </w:rPr>
          <w:fldChar w:fldCharType="separate"/>
        </w:r>
        <w:r w:rsidRPr="009B1B19">
          <w:rPr>
            <w:rStyle w:val="PageNumber"/>
            <w:noProof/>
            <w:color w:val="282533" w:themeColor="text1"/>
          </w:rPr>
          <w:t>2</w:t>
        </w:r>
        <w:r w:rsidRPr="009B1B19">
          <w:rPr>
            <w:rStyle w:val="PageNumber"/>
            <w:color w:val="282533" w:themeColor="text1"/>
          </w:rPr>
          <w:fldChar w:fldCharType="end"/>
        </w:r>
      </w:p>
    </w:sdtContent>
  </w:sdt>
  <w:p w14:paraId="24B403C3" w14:textId="45F4CD3E" w:rsidR="0010699D" w:rsidRPr="00AE1DBD" w:rsidRDefault="64BF2B83" w:rsidP="64BF2B83">
    <w:pPr>
      <w:pStyle w:val="Footer"/>
      <w:rPr>
        <w:rFonts w:ascii="Poppins" w:hAnsi="Poppins" w:cs="Poppins"/>
        <w:color w:val="282533" w:themeColor="text1"/>
        <w:lang w:val="en-AU"/>
      </w:rPr>
    </w:pPr>
    <w:r w:rsidRPr="64BF2B83">
      <w:rPr>
        <w:b/>
        <w:bCs/>
        <w:color w:val="282533" w:themeColor="text1"/>
        <w:lang w:val="en-AU"/>
      </w:rPr>
      <w:t xml:space="preserve">.au Domain Administration </w:t>
    </w:r>
    <w:proofErr w:type="gramStart"/>
    <w:r w:rsidRPr="64BF2B83">
      <w:rPr>
        <w:b/>
        <w:bCs/>
        <w:color w:val="282533" w:themeColor="text1"/>
        <w:lang w:val="en-AU"/>
      </w:rPr>
      <w:t>Ltd</w:t>
    </w:r>
    <w:r w:rsidRPr="64BF2B83">
      <w:rPr>
        <w:color w:val="282533" w:themeColor="text1"/>
        <w:lang w:val="en-AU"/>
      </w:rPr>
      <w:t xml:space="preserve">  •</w:t>
    </w:r>
    <w:proofErr w:type="gramEnd"/>
    <w:r w:rsidRPr="64BF2B83">
      <w:rPr>
        <w:color w:val="282533" w:themeColor="text1"/>
        <w:lang w:val="en-AU"/>
      </w:rPr>
      <w:t xml:space="preserve">  </w:t>
    </w:r>
    <w:r w:rsidRPr="64BF2B83">
      <w:rPr>
        <w:rFonts w:ascii="Poppins" w:hAnsi="Poppins" w:cs="Poppins"/>
        <w:color w:val="282533" w:themeColor="text1"/>
        <w:lang w:val="en-AU"/>
      </w:rPr>
      <w:t>Quarterly Report Q</w:t>
    </w:r>
    <w:r w:rsidR="003E45CE">
      <w:rPr>
        <w:rFonts w:ascii="Poppins" w:hAnsi="Poppins" w:cs="Poppins"/>
        <w:color w:val="282533" w:themeColor="text1"/>
        <w:lang w:val="en-AU"/>
      </w:rPr>
      <w:t>2</w:t>
    </w:r>
    <w:r w:rsidRPr="64BF2B83">
      <w:rPr>
        <w:rFonts w:ascii="Poppins" w:hAnsi="Poppins" w:cs="Poppins"/>
        <w:color w:val="282533" w:themeColor="text1"/>
        <w:lang w:val="en-AU"/>
      </w:rPr>
      <w:t xml:space="preserve"> 202</w:t>
    </w:r>
    <w:r w:rsidR="00C84E74">
      <w:rPr>
        <w:rFonts w:ascii="Poppins" w:hAnsi="Poppins" w:cs="Poppins"/>
        <w:color w:val="282533" w:themeColor="text1"/>
        <w:lang w:val="en-AU"/>
      </w:rPr>
      <w:t>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1B8" w14:textId="67D8996C" w:rsidR="00720588" w:rsidRPr="00B60BC5" w:rsidRDefault="00720588" w:rsidP="00720588">
    <w:pPr>
      <w:pStyle w:val="Header"/>
      <w:spacing w:after="840"/>
      <w:rPr>
        <w:b/>
        <w:bCs/>
        <w:color w:val="FAFAFF" w:themeColor="background1"/>
        <w:sz w:val="24"/>
        <w:szCs w:val="24"/>
      </w:rPr>
    </w:pPr>
    <w:r w:rsidRPr="00BC2233">
      <w:rPr>
        <w:b/>
        <w:bCs/>
        <w:noProof/>
        <w:color w:val="CFDA2B" w:themeColor="accent1"/>
        <w:sz w:val="144"/>
        <w:szCs w:val="144"/>
      </w:rPr>
      <w:drawing>
        <wp:anchor distT="0" distB="0" distL="114300" distR="114300" simplePos="0" relativeHeight="251658244" behindDoc="1" locked="1" layoutInCell="1" allowOverlap="1" wp14:anchorId="6080F119" wp14:editId="4DAE2AF1">
          <wp:simplePos x="0" y="0"/>
          <wp:positionH relativeFrom="page">
            <wp:posOffset>5535930</wp:posOffset>
          </wp:positionH>
          <wp:positionV relativeFrom="page">
            <wp:posOffset>9521190</wp:posOffset>
          </wp:positionV>
          <wp:extent cx="1439545" cy="568325"/>
          <wp:effectExtent l="0" t="0" r="0" b="3175"/>
          <wp:wrapNone/>
          <wp:docPr id="9" name="Picture 9"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14:sizeRelH relativeFrom="margin">
            <wp14:pctWidth>0</wp14:pctWidth>
          </wp14:sizeRelH>
          <wp14:sizeRelV relativeFrom="margin">
            <wp14:pctHeight>0</wp14:pctHeight>
          </wp14:sizeRelV>
        </wp:anchor>
      </w:drawing>
    </w:r>
    <w:r w:rsidRPr="00BC2233">
      <w:rPr>
        <w:b/>
        <w:bCs/>
        <w:noProof/>
        <w:color w:val="CFDA2B" w:themeColor="accent1"/>
        <w:sz w:val="200"/>
        <w:szCs w:val="200"/>
      </w:rPr>
      <w:drawing>
        <wp:anchor distT="0" distB="0" distL="114300" distR="114300" simplePos="0" relativeHeight="251658243" behindDoc="1" locked="1" layoutInCell="1" allowOverlap="1" wp14:anchorId="2DB237BE" wp14:editId="291145D9">
          <wp:simplePos x="0" y="0"/>
          <wp:positionH relativeFrom="page">
            <wp:posOffset>-77470</wp:posOffset>
          </wp:positionH>
          <wp:positionV relativeFrom="page">
            <wp:posOffset>-39370</wp:posOffset>
          </wp:positionV>
          <wp:extent cx="7606030" cy="10763250"/>
          <wp:effectExtent l="0" t="0" r="1270" b="6350"/>
          <wp:wrapNone/>
          <wp:docPr id="10" name="Picture 10" descr="A picture containing screenshot,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reenshot, black,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06030" cy="10763250"/>
                  </a:xfrm>
                  <a:prstGeom prst="rect">
                    <a:avLst/>
                  </a:prstGeom>
                </pic:spPr>
              </pic:pic>
            </a:graphicData>
          </a:graphic>
          <wp14:sizeRelH relativeFrom="margin">
            <wp14:pctWidth>0</wp14:pctWidth>
          </wp14:sizeRelH>
          <wp14:sizeRelV relativeFrom="margin">
            <wp14:pctHeight>0</wp14:pctHeight>
          </wp14:sizeRelV>
        </wp:anchor>
      </w:drawing>
    </w:r>
  </w:p>
  <w:p w14:paraId="359E562B" w14:textId="77777777" w:rsidR="00720588" w:rsidRDefault="0072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18FE" w14:textId="77777777" w:rsidR="00A6481D" w:rsidRPr="002B6603" w:rsidRDefault="00A6481D" w:rsidP="003B52FF">
      <w:pPr>
        <w:rPr>
          <w:color w:val="BDCCD3" w:themeColor="accent2"/>
        </w:rPr>
      </w:pPr>
      <w:r w:rsidRPr="002B6603">
        <w:rPr>
          <w:color w:val="BDCCD3" w:themeColor="accent2"/>
        </w:rPr>
        <w:separator/>
      </w:r>
    </w:p>
  </w:footnote>
  <w:footnote w:type="continuationSeparator" w:id="0">
    <w:p w14:paraId="2F676390" w14:textId="77777777" w:rsidR="00A6481D" w:rsidRDefault="00A6481D" w:rsidP="003B52FF">
      <w:r>
        <w:continuationSeparator/>
      </w:r>
    </w:p>
  </w:footnote>
  <w:footnote w:type="continuationNotice" w:id="1">
    <w:p w14:paraId="79049F2D" w14:textId="77777777" w:rsidR="00A6481D" w:rsidRDefault="00A648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FAAA" w14:textId="77777777" w:rsidR="0010699D" w:rsidRDefault="0010699D">
    <w:pPr>
      <w:pStyle w:val="Header"/>
    </w:pPr>
    <w:r>
      <w:rPr>
        <w:noProof/>
      </w:rPr>
      <w:drawing>
        <wp:anchor distT="0" distB="0" distL="114300" distR="114300" simplePos="0" relativeHeight="251658242" behindDoc="0" locked="1" layoutInCell="1" allowOverlap="1" wp14:anchorId="1AFE977A" wp14:editId="3405E076">
          <wp:simplePos x="0" y="0"/>
          <wp:positionH relativeFrom="column">
            <wp:posOffset>5620385</wp:posOffset>
          </wp:positionH>
          <wp:positionV relativeFrom="page">
            <wp:posOffset>407035</wp:posOffset>
          </wp:positionV>
          <wp:extent cx="439200" cy="439200"/>
          <wp:effectExtent l="0" t="0" r="5715" b="5715"/>
          <wp:wrapNone/>
          <wp:docPr id="17" name="Picture 17"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9200" cy="43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3A19" w14:textId="77777777" w:rsidR="00B60BC5" w:rsidRPr="00B60BC5" w:rsidRDefault="00B60BC5" w:rsidP="00887F0E">
    <w:pPr>
      <w:pStyle w:val="Header"/>
      <w:spacing w:after="0"/>
      <w:rPr>
        <w:b/>
        <w:bCs/>
        <w:color w:val="CFDA2B" w:themeColor="accent1"/>
        <w:sz w:val="24"/>
        <w:szCs w:val="24"/>
      </w:rPr>
    </w:pPr>
    <w:r w:rsidRPr="00B60BC5">
      <w:rPr>
        <w:b/>
        <w:bCs/>
        <w:noProof/>
        <w:color w:val="CFDA2B" w:themeColor="accent1"/>
        <w:sz w:val="96"/>
        <w:szCs w:val="96"/>
      </w:rPr>
      <w:drawing>
        <wp:anchor distT="0" distB="0" distL="114300" distR="114300" simplePos="0" relativeHeight="251658241" behindDoc="1" locked="1" layoutInCell="1" allowOverlap="1" wp14:anchorId="16B156CC" wp14:editId="2C5B9618">
          <wp:simplePos x="0" y="0"/>
          <wp:positionH relativeFrom="page">
            <wp:posOffset>5535930</wp:posOffset>
          </wp:positionH>
          <wp:positionV relativeFrom="page">
            <wp:posOffset>9521190</wp:posOffset>
          </wp:positionV>
          <wp:extent cx="1439545" cy="5683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14:sizeRelH relativeFrom="margin">
            <wp14:pctWidth>0</wp14:pctWidth>
          </wp14:sizeRelH>
          <wp14:sizeRelV relativeFrom="margin">
            <wp14:pctHeight>0</wp14:pctHeight>
          </wp14:sizeRelV>
        </wp:anchor>
      </w:drawing>
    </w:r>
    <w:r w:rsidRPr="00B60BC5">
      <w:rPr>
        <w:b/>
        <w:bCs/>
        <w:noProof/>
        <w:color w:val="CFDA2B" w:themeColor="accent1"/>
        <w:sz w:val="180"/>
        <w:szCs w:val="180"/>
      </w:rPr>
      <w:drawing>
        <wp:anchor distT="0" distB="0" distL="114300" distR="114300" simplePos="0" relativeHeight="251658240" behindDoc="1" locked="1" layoutInCell="1" allowOverlap="1" wp14:anchorId="5099E338" wp14:editId="3AAEC6A4">
          <wp:simplePos x="0" y="0"/>
          <wp:positionH relativeFrom="page">
            <wp:posOffset>-39370</wp:posOffset>
          </wp:positionH>
          <wp:positionV relativeFrom="page">
            <wp:posOffset>-39370</wp:posOffset>
          </wp:positionV>
          <wp:extent cx="7606030" cy="10763250"/>
          <wp:effectExtent l="0" t="0" r="127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606030" cy="10763250"/>
                  </a:xfrm>
                  <a:prstGeom prst="rect">
                    <a:avLst/>
                  </a:prstGeom>
                </pic:spPr>
              </pic:pic>
            </a:graphicData>
          </a:graphic>
          <wp14:sizeRelH relativeFrom="margin">
            <wp14:pctWidth>0</wp14:pctWidth>
          </wp14:sizeRelH>
          <wp14:sizeRelV relativeFrom="margin">
            <wp14:pctHeight>0</wp14:pctHeight>
          </wp14:sizeRelV>
        </wp:anchor>
      </w:drawing>
    </w:r>
    <w:r w:rsidRPr="00B60BC5">
      <w:rPr>
        <w:b/>
        <w:bCs/>
        <w:color w:val="CFDA2B" w:themeColor="accent1"/>
        <w:sz w:val="24"/>
        <w:szCs w:val="24"/>
      </w:rPr>
      <w:t>.au Domain Administration Ltd</w:t>
    </w:r>
  </w:p>
  <w:p w14:paraId="1546D3E9" w14:textId="77777777" w:rsidR="00B60BC5" w:rsidRPr="00B60BC5" w:rsidRDefault="00B60BC5" w:rsidP="00887F0E">
    <w:pPr>
      <w:pStyle w:val="Header"/>
      <w:spacing w:after="0"/>
      <w:rPr>
        <w:b/>
        <w:bCs/>
        <w:color w:val="CFDA2B" w:themeColor="accent1"/>
        <w:sz w:val="24"/>
        <w:szCs w:val="24"/>
      </w:rPr>
    </w:pPr>
    <w:r w:rsidRPr="00B60BC5">
      <w:rPr>
        <w:b/>
        <w:bCs/>
        <w:color w:val="CFDA2B" w:themeColor="accent1"/>
        <w:sz w:val="24"/>
        <w:szCs w:val="24"/>
      </w:rPr>
      <w:t>www.auda.org.au</w:t>
    </w:r>
  </w:p>
  <w:p w14:paraId="593C4AD0" w14:textId="77777777" w:rsidR="00B60BC5" w:rsidRDefault="00B60BC5" w:rsidP="00887F0E">
    <w:pPr>
      <w:pStyle w:val="Header"/>
      <w:spacing w:after="0"/>
      <w:rPr>
        <w:b/>
        <w:bCs/>
        <w:color w:val="FAFAFF" w:themeColor="background1"/>
        <w:sz w:val="24"/>
        <w:szCs w:val="24"/>
      </w:rPr>
    </w:pPr>
  </w:p>
  <w:p w14:paraId="790EFE1A"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PO Box 18315</w:t>
    </w:r>
  </w:p>
  <w:p w14:paraId="4F3724E7"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Melbourne VIC 3001</w:t>
    </w:r>
  </w:p>
  <w:p w14:paraId="118F9CB2"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info@auda.org.au</w:t>
    </w:r>
  </w:p>
  <w:p w14:paraId="4D7B05EC" w14:textId="77777777" w:rsidR="00B60BC5" w:rsidRPr="002F1E82" w:rsidRDefault="00B60BC5" w:rsidP="00887F0E">
    <w:pPr>
      <w:pStyle w:val="Header"/>
      <w:spacing w:after="0"/>
      <w:rPr>
        <w:b/>
        <w:bCs/>
        <w:color w:val="FAFA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568"/>
    <w:multiLevelType w:val="multilevel"/>
    <w:tmpl w:val="827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8469C"/>
    <w:multiLevelType w:val="hybridMultilevel"/>
    <w:tmpl w:val="B8A6437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BA03702"/>
    <w:multiLevelType w:val="hybridMultilevel"/>
    <w:tmpl w:val="FF56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032C4"/>
    <w:multiLevelType w:val="multilevel"/>
    <w:tmpl w:val="8ED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1678C"/>
    <w:multiLevelType w:val="multilevel"/>
    <w:tmpl w:val="6E4C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0423F"/>
    <w:multiLevelType w:val="multilevel"/>
    <w:tmpl w:val="001A5358"/>
    <w:lvl w:ilvl="0">
      <w:start w:val="1"/>
      <w:numFmt w:val="decimal"/>
      <w:pStyle w:val="Heading2no"/>
      <w:lvlText w:val="%1."/>
      <w:lvlJc w:val="left"/>
      <w:pPr>
        <w:ind w:left="397" w:hanging="397"/>
      </w:pPr>
      <w:rPr>
        <w:rFonts w:hint="default"/>
      </w:rPr>
    </w:lvl>
    <w:lvl w:ilvl="1">
      <w:start w:val="1"/>
      <w:numFmt w:val="decimal"/>
      <w:lvlText w:val="%1.%2"/>
      <w:lvlJc w:val="left"/>
      <w:pPr>
        <w:ind w:left="1134" w:hanging="737"/>
      </w:pPr>
      <w:rPr>
        <w:rFonts w:hint="default"/>
      </w:rPr>
    </w:lvl>
    <w:lvl w:ilvl="2">
      <w:start w:val="1"/>
      <w:numFmt w:val="decimal"/>
      <w:lvlText w:val="%1.%2.%3"/>
      <w:lvlJc w:val="left"/>
      <w:pPr>
        <w:ind w:left="2211" w:hanging="1077"/>
      </w:pPr>
      <w:rPr>
        <w:rFonts w:hint="default"/>
      </w:rPr>
    </w:lvl>
    <w:lvl w:ilvl="3">
      <w:start w:val="1"/>
      <w:numFmt w:val="decimal"/>
      <w:lvlText w:val="%1.%2.%3.%4"/>
      <w:lvlJc w:val="left"/>
      <w:pPr>
        <w:ind w:left="3629" w:hanging="1418"/>
      </w:pPr>
      <w:rPr>
        <w:rFonts w:hint="default"/>
      </w:rPr>
    </w:lvl>
    <w:lvl w:ilvl="4">
      <w:start w:val="1"/>
      <w:numFmt w:val="decimal"/>
      <w:lvlText w:val="%1.%2.%3.%4.%5"/>
      <w:lvlJc w:val="left"/>
      <w:pPr>
        <w:ind w:left="5387" w:hanging="1758"/>
      </w:pPr>
      <w:rPr>
        <w:rFonts w:hint="default"/>
      </w:rPr>
    </w:lvl>
    <w:lvl w:ilvl="5">
      <w:start w:val="1"/>
      <w:numFmt w:val="decimal"/>
      <w:lvlText w:val="%1.%2.%3.%4.%5.%6"/>
      <w:lvlJc w:val="left"/>
      <w:pPr>
        <w:ind w:left="6237"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E74E8"/>
    <w:multiLevelType w:val="multilevel"/>
    <w:tmpl w:val="704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71E6A"/>
    <w:multiLevelType w:val="multilevel"/>
    <w:tmpl w:val="45C2B50E"/>
    <w:lvl w:ilvl="0">
      <w:start w:val="1"/>
      <w:numFmt w:val="bullet"/>
      <w:pStyle w:val="ListBullet"/>
      <w:lvlText w:val=""/>
      <w:lvlJc w:val="left"/>
      <w:pPr>
        <w:ind w:left="794" w:hanging="397"/>
      </w:pPr>
      <w:rPr>
        <w:rFonts w:ascii="Symbol" w:hAnsi="Symbol" w:hint="default"/>
        <w:color w:val="auto"/>
      </w:rPr>
    </w:lvl>
    <w:lvl w:ilvl="1">
      <w:start w:val="1"/>
      <w:numFmt w:val="bullet"/>
      <w:lvlText w:val=""/>
      <w:lvlJc w:val="left"/>
      <w:pPr>
        <w:ind w:left="1191" w:hanging="397"/>
      </w:pPr>
      <w:rPr>
        <w:rFonts w:ascii="Symbol" w:hAnsi="Symbol" w:hint="default"/>
        <w:color w:val="auto"/>
      </w:rPr>
    </w:lvl>
    <w:lvl w:ilvl="2">
      <w:start w:val="1"/>
      <w:numFmt w:val="bullet"/>
      <w:lvlText w:val=""/>
      <w:lvlJc w:val="left"/>
      <w:pPr>
        <w:ind w:left="1588" w:hanging="397"/>
      </w:pPr>
      <w:rPr>
        <w:rFonts w:ascii="Symbol" w:hAnsi="Symbol" w:hint="default"/>
        <w:color w:val="auto"/>
      </w:rPr>
    </w:lvl>
    <w:lvl w:ilvl="3">
      <w:start w:val="1"/>
      <w:numFmt w:val="bullet"/>
      <w:lvlText w:val=""/>
      <w:lvlJc w:val="left"/>
      <w:pPr>
        <w:ind w:left="1985" w:hanging="397"/>
      </w:pPr>
      <w:rPr>
        <w:rFonts w:ascii="Symbol" w:hAnsi="Symbol" w:hint="default"/>
        <w:color w:val="auto"/>
      </w:rPr>
    </w:lvl>
    <w:lvl w:ilvl="4">
      <w:start w:val="1"/>
      <w:numFmt w:val="bullet"/>
      <w:lvlText w:val=""/>
      <w:lvlJc w:val="left"/>
      <w:pPr>
        <w:ind w:left="2382" w:hanging="397"/>
      </w:pPr>
      <w:rPr>
        <w:rFonts w:ascii="Symbol" w:hAnsi="Symbol" w:hint="default"/>
        <w:color w:val="auto"/>
      </w:rPr>
    </w:lvl>
    <w:lvl w:ilvl="5">
      <w:start w:val="1"/>
      <w:numFmt w:val="bullet"/>
      <w:lvlText w:val=""/>
      <w:lvlJc w:val="left"/>
      <w:pPr>
        <w:ind w:left="2778" w:hanging="396"/>
      </w:pPr>
      <w:rPr>
        <w:rFonts w:ascii="Symbol" w:hAnsi="Symbol" w:hint="default"/>
        <w:color w:val="auto"/>
      </w:rPr>
    </w:lvl>
    <w:lvl w:ilvl="6">
      <w:start w:val="1"/>
      <w:numFmt w:val="bullet"/>
      <w:lvlText w:val=""/>
      <w:lvlJc w:val="left"/>
      <w:pPr>
        <w:ind w:left="3175" w:hanging="397"/>
      </w:pPr>
      <w:rPr>
        <w:rFonts w:ascii="Symbol" w:hAnsi="Symbol" w:hint="default"/>
        <w:color w:val="auto"/>
      </w:rPr>
    </w:lvl>
    <w:lvl w:ilvl="7">
      <w:start w:val="1"/>
      <w:numFmt w:val="bullet"/>
      <w:lvlText w:val=""/>
      <w:lvlJc w:val="left"/>
      <w:pPr>
        <w:ind w:left="3572" w:hanging="397"/>
      </w:pPr>
      <w:rPr>
        <w:rFonts w:ascii="Symbol" w:hAnsi="Symbol" w:hint="default"/>
        <w:color w:val="auto"/>
      </w:rPr>
    </w:lvl>
    <w:lvl w:ilvl="8">
      <w:start w:val="1"/>
      <w:numFmt w:val="bullet"/>
      <w:lvlText w:val=""/>
      <w:lvlJc w:val="left"/>
      <w:pPr>
        <w:ind w:left="3969" w:hanging="397"/>
      </w:pPr>
      <w:rPr>
        <w:rFonts w:ascii="Symbol" w:hAnsi="Symbol" w:hint="default"/>
        <w:color w:val="auto"/>
      </w:rPr>
    </w:lvl>
  </w:abstractNum>
  <w:abstractNum w:abstractNumId="8" w15:restartNumberingAfterBreak="0">
    <w:nsid w:val="1ACF3216"/>
    <w:multiLevelType w:val="multilevel"/>
    <w:tmpl w:val="51B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B30E9"/>
    <w:multiLevelType w:val="hybridMultilevel"/>
    <w:tmpl w:val="79C01B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DF277B7"/>
    <w:multiLevelType w:val="multilevel"/>
    <w:tmpl w:val="13A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CD5B69"/>
    <w:multiLevelType w:val="hybridMultilevel"/>
    <w:tmpl w:val="46465C32"/>
    <w:lvl w:ilvl="0" w:tplc="40EE3DA6">
      <w:start w:val="1"/>
      <w:numFmt w:val="lowerLetter"/>
      <w:pStyle w:val="Normallist2"/>
      <w:lvlText w:val="%1)"/>
      <w:lvlJc w:val="left"/>
      <w:pPr>
        <w:ind w:left="794" w:hanging="397"/>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2" w15:restartNumberingAfterBreak="0">
    <w:nsid w:val="22B95BE9"/>
    <w:multiLevelType w:val="multilevel"/>
    <w:tmpl w:val="635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96598"/>
    <w:multiLevelType w:val="hybridMultilevel"/>
    <w:tmpl w:val="81700750"/>
    <w:lvl w:ilvl="0" w:tplc="CC14C6BA">
      <w:start w:val="1"/>
      <w:numFmt w:val="bullet"/>
      <w:lvlText w:val=""/>
      <w:lvlJc w:val="left"/>
      <w:pPr>
        <w:ind w:left="720" w:hanging="360"/>
      </w:pPr>
      <w:rPr>
        <w:rFonts w:ascii="Symbol" w:hAnsi="Symbol" w:hint="default"/>
        <w:color w:val="auto"/>
        <w:lang w:val="en-NZ"/>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459B0"/>
    <w:multiLevelType w:val="multilevel"/>
    <w:tmpl w:val="85605138"/>
    <w:styleLink w:val="Policylist"/>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2552" w:hanging="1078"/>
      </w:pPr>
      <w:rPr>
        <w:rFonts w:hint="default"/>
      </w:rPr>
    </w:lvl>
    <w:lvl w:ilvl="4">
      <w:start w:val="1"/>
      <w:numFmt w:val="decimal"/>
      <w:lvlText w:val="%1.%2.%3.%4.%5"/>
      <w:lvlJc w:val="left"/>
      <w:pPr>
        <w:ind w:left="3799" w:hanging="1247"/>
      </w:pPr>
      <w:rPr>
        <w:rFonts w:hint="default"/>
      </w:rPr>
    </w:lvl>
    <w:lvl w:ilvl="5">
      <w:start w:val="1"/>
      <w:numFmt w:val="decimal"/>
      <w:lvlText w:val="%1.%2.%3.%4.%5.%6"/>
      <w:lvlJc w:val="left"/>
      <w:pPr>
        <w:ind w:left="5103" w:hanging="1247"/>
      </w:pPr>
      <w:rPr>
        <w:rFonts w:hint="default"/>
      </w:rPr>
    </w:lvl>
    <w:lvl w:ilvl="6">
      <w:start w:val="1"/>
      <w:numFmt w:val="decimal"/>
      <w:lvlText w:val="%1.%2.%3.%4.%5.%6.%7"/>
      <w:lvlJc w:val="left"/>
      <w:pPr>
        <w:ind w:left="6521" w:hanging="141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7F0458"/>
    <w:multiLevelType w:val="hybridMultilevel"/>
    <w:tmpl w:val="ADB8EB82"/>
    <w:lvl w:ilvl="0" w:tplc="0C090001">
      <w:start w:val="1"/>
      <w:numFmt w:val="bullet"/>
      <w:lvlText w:val=""/>
      <w:lvlJc w:val="left"/>
      <w:pPr>
        <w:ind w:left="720" w:hanging="360"/>
      </w:pPr>
      <w:rPr>
        <w:rFonts w:ascii="Symbol" w:hAnsi="Symbol" w:hint="default"/>
      </w:rPr>
    </w:lvl>
    <w:lvl w:ilvl="1" w:tplc="FFFFFFFF">
      <w:numFmt w:val="bullet"/>
      <w:lvlText w:val="•"/>
      <w:lvlJc w:val="left"/>
      <w:pPr>
        <w:ind w:left="1480" w:hanging="400"/>
      </w:pPr>
      <w:rPr>
        <w:rFonts w:ascii="Poppins" w:eastAsia="Poppins" w:hAnsi="Poppins" w:cs="Poppin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30F05DE"/>
    <w:multiLevelType w:val="multilevel"/>
    <w:tmpl w:val="9CE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41687E"/>
    <w:multiLevelType w:val="hybridMultilevel"/>
    <w:tmpl w:val="D7B60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06742D"/>
    <w:multiLevelType w:val="multilevel"/>
    <w:tmpl w:val="83C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D204F"/>
    <w:multiLevelType w:val="multilevel"/>
    <w:tmpl w:val="0D82AFAE"/>
    <w:lvl w:ilvl="0">
      <w:start w:val="1"/>
      <w:numFmt w:val="decimal"/>
      <w:pStyle w:val="PolicyLvl1"/>
      <w:lvlText w:val="%1."/>
      <w:lvlJc w:val="left"/>
      <w:pPr>
        <w:ind w:left="624" w:hanging="624"/>
      </w:pPr>
      <w:rPr>
        <w:rFonts w:hint="default"/>
      </w:rPr>
    </w:lvl>
    <w:lvl w:ilvl="1">
      <w:start w:val="1"/>
      <w:numFmt w:val="decimal"/>
      <w:pStyle w:val="PolicyLvl2"/>
      <w:lvlText w:val="%1.%2"/>
      <w:lvlJc w:val="left"/>
      <w:pPr>
        <w:ind w:left="624" w:hanging="624"/>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2552" w:hanging="1078"/>
      </w:pPr>
      <w:rPr>
        <w:rFonts w:hint="default"/>
      </w:rPr>
    </w:lvl>
    <w:lvl w:ilvl="4">
      <w:start w:val="1"/>
      <w:numFmt w:val="decimal"/>
      <w:lvlText w:val="%1.%2.%3.%4.%5"/>
      <w:lvlJc w:val="left"/>
      <w:pPr>
        <w:ind w:left="3799" w:hanging="1247"/>
      </w:pPr>
      <w:rPr>
        <w:rFonts w:hint="default"/>
      </w:rPr>
    </w:lvl>
    <w:lvl w:ilvl="5">
      <w:start w:val="1"/>
      <w:numFmt w:val="decimal"/>
      <w:lvlText w:val="%1.%2.%3.%4.%5.%6"/>
      <w:lvlJc w:val="left"/>
      <w:pPr>
        <w:ind w:left="5103" w:hanging="1247"/>
      </w:pPr>
      <w:rPr>
        <w:rFonts w:hint="default"/>
      </w:rPr>
    </w:lvl>
    <w:lvl w:ilvl="6">
      <w:start w:val="1"/>
      <w:numFmt w:val="decimal"/>
      <w:lvlText w:val="%1.%2.%3.%4.%5.%6.%7"/>
      <w:lvlJc w:val="left"/>
      <w:pPr>
        <w:ind w:left="6521" w:hanging="141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950C8"/>
    <w:multiLevelType w:val="hybridMultilevel"/>
    <w:tmpl w:val="91C01B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177B2A"/>
    <w:multiLevelType w:val="multilevel"/>
    <w:tmpl w:val="7946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325C0"/>
    <w:multiLevelType w:val="multilevel"/>
    <w:tmpl w:val="E54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9B0C35"/>
    <w:multiLevelType w:val="multilevel"/>
    <w:tmpl w:val="0A0C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4360C"/>
    <w:multiLevelType w:val="multilevel"/>
    <w:tmpl w:val="7660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A5FA2"/>
    <w:multiLevelType w:val="multilevel"/>
    <w:tmpl w:val="2D4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FF5880"/>
    <w:multiLevelType w:val="multilevel"/>
    <w:tmpl w:val="E60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85254F"/>
    <w:multiLevelType w:val="multilevel"/>
    <w:tmpl w:val="DE88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A95EDB"/>
    <w:multiLevelType w:val="multilevel"/>
    <w:tmpl w:val="85B6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E6906"/>
    <w:multiLevelType w:val="multilevel"/>
    <w:tmpl w:val="B01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790084"/>
    <w:multiLevelType w:val="multilevel"/>
    <w:tmpl w:val="DDD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4F02FC"/>
    <w:multiLevelType w:val="multilevel"/>
    <w:tmpl w:val="3A08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0004A"/>
    <w:multiLevelType w:val="multilevel"/>
    <w:tmpl w:val="846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754BB"/>
    <w:multiLevelType w:val="multilevel"/>
    <w:tmpl w:val="A52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BF5BBE"/>
    <w:multiLevelType w:val="multilevel"/>
    <w:tmpl w:val="1BBEACE2"/>
    <w:lvl w:ilvl="0">
      <w:start w:val="1"/>
      <w:numFmt w:val="decimal"/>
      <w:pStyle w:val="Normallist1"/>
      <w:lvlText w:val="%1."/>
      <w:lvlJc w:val="left"/>
      <w:pPr>
        <w:ind w:left="397" w:hanging="397"/>
      </w:pPr>
      <w:rPr>
        <w:rFonts w:hint="default"/>
      </w:rPr>
    </w:lvl>
    <w:lvl w:ilvl="1">
      <w:start w:val="1"/>
      <w:numFmt w:val="decimal"/>
      <w:lvlText w:val="%1.%2."/>
      <w:lvlJc w:val="left"/>
      <w:pPr>
        <w:ind w:left="1077" w:hanging="680"/>
      </w:pPr>
      <w:rPr>
        <w:rFonts w:hint="default"/>
      </w:rPr>
    </w:lvl>
    <w:lvl w:ilvl="2">
      <w:start w:val="1"/>
      <w:numFmt w:val="decimal"/>
      <w:lvlText w:val="%1.%2.%3."/>
      <w:lvlJc w:val="left"/>
      <w:pPr>
        <w:ind w:left="2041" w:hanging="964"/>
      </w:pPr>
      <w:rPr>
        <w:rFonts w:hint="default"/>
      </w:rPr>
    </w:lvl>
    <w:lvl w:ilvl="3">
      <w:start w:val="1"/>
      <w:numFmt w:val="decimal"/>
      <w:lvlText w:val="%1.%2.%3.%4."/>
      <w:lvlJc w:val="left"/>
      <w:pPr>
        <w:ind w:left="3289" w:hanging="1248"/>
      </w:pPr>
      <w:rPr>
        <w:rFonts w:hint="default"/>
      </w:rPr>
    </w:lvl>
    <w:lvl w:ilvl="4">
      <w:start w:val="1"/>
      <w:numFmt w:val="decimal"/>
      <w:lvlText w:val="%1.%2.%3.%4.%5."/>
      <w:lvlJc w:val="left"/>
      <w:pPr>
        <w:ind w:left="4309" w:hanging="1020"/>
      </w:pPr>
      <w:rPr>
        <w:rFonts w:hint="default"/>
      </w:rPr>
    </w:lvl>
    <w:lvl w:ilvl="5">
      <w:start w:val="1"/>
      <w:numFmt w:val="decimal"/>
      <w:lvlText w:val="%1.%2.%3.%4.%5.%6."/>
      <w:lvlJc w:val="left"/>
      <w:pPr>
        <w:ind w:left="5443" w:hanging="1134"/>
      </w:pPr>
      <w:rPr>
        <w:rFonts w:hint="default"/>
      </w:rPr>
    </w:lvl>
    <w:lvl w:ilvl="6">
      <w:start w:val="1"/>
      <w:numFmt w:val="decimal"/>
      <w:lvlText w:val="%1.%2.%3.%4.%5.%6.%7."/>
      <w:lvlJc w:val="left"/>
      <w:pPr>
        <w:ind w:left="7088" w:hanging="1701"/>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2E037A"/>
    <w:multiLevelType w:val="multilevel"/>
    <w:tmpl w:val="2E8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45776B"/>
    <w:multiLevelType w:val="multilevel"/>
    <w:tmpl w:val="C972D466"/>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6134C5"/>
    <w:multiLevelType w:val="hybridMultilevel"/>
    <w:tmpl w:val="5F98A32A"/>
    <w:lvl w:ilvl="0" w:tplc="EAD46F04">
      <w:start w:val="15"/>
      <w:numFmt w:val="bullet"/>
      <w:lvlText w:val="-"/>
      <w:lvlJc w:val="left"/>
      <w:pPr>
        <w:ind w:left="720" w:hanging="360"/>
      </w:pPr>
      <w:rPr>
        <w:rFonts w:ascii="Poppins" w:eastAsia="Poppins" w:hAnsi="Poppins" w:cs="Poppi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FF553B0"/>
    <w:multiLevelType w:val="hybridMultilevel"/>
    <w:tmpl w:val="803C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816E42"/>
    <w:multiLevelType w:val="multilevel"/>
    <w:tmpl w:val="33AA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1B63D7"/>
    <w:multiLevelType w:val="hybridMultilevel"/>
    <w:tmpl w:val="F7FC1E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3E2F9E"/>
    <w:multiLevelType w:val="multilevel"/>
    <w:tmpl w:val="DCA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565EB7"/>
    <w:multiLevelType w:val="multilevel"/>
    <w:tmpl w:val="C43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928683">
    <w:abstractNumId w:val="36"/>
  </w:num>
  <w:num w:numId="2" w16cid:durableId="945504616">
    <w:abstractNumId w:val="34"/>
  </w:num>
  <w:num w:numId="3" w16cid:durableId="1665158536">
    <w:abstractNumId w:val="14"/>
  </w:num>
  <w:num w:numId="4" w16cid:durableId="599534539">
    <w:abstractNumId w:val="19"/>
  </w:num>
  <w:num w:numId="5" w16cid:durableId="1770396138">
    <w:abstractNumId w:val="7"/>
  </w:num>
  <w:num w:numId="6" w16cid:durableId="292755865">
    <w:abstractNumId w:val="5"/>
  </w:num>
  <w:num w:numId="7" w16cid:durableId="1100952002">
    <w:abstractNumId w:val="11"/>
  </w:num>
  <w:num w:numId="8" w16cid:durableId="1533417661">
    <w:abstractNumId w:val="25"/>
  </w:num>
  <w:num w:numId="9" w16cid:durableId="1855072451">
    <w:abstractNumId w:val="23"/>
  </w:num>
  <w:num w:numId="10" w16cid:durableId="486098161">
    <w:abstractNumId w:val="28"/>
  </w:num>
  <w:num w:numId="11" w16cid:durableId="1284384184">
    <w:abstractNumId w:val="18"/>
  </w:num>
  <w:num w:numId="12" w16cid:durableId="312411452">
    <w:abstractNumId w:val="31"/>
  </w:num>
  <w:num w:numId="13" w16cid:durableId="1105033238">
    <w:abstractNumId w:val="21"/>
  </w:num>
  <w:num w:numId="14" w16cid:durableId="1424909880">
    <w:abstractNumId w:val="4"/>
  </w:num>
  <w:num w:numId="15" w16cid:durableId="1576739578">
    <w:abstractNumId w:val="29"/>
  </w:num>
  <w:num w:numId="16" w16cid:durableId="914510527">
    <w:abstractNumId w:val="10"/>
  </w:num>
  <w:num w:numId="17" w16cid:durableId="1604146385">
    <w:abstractNumId w:val="32"/>
  </w:num>
  <w:num w:numId="18" w16cid:durableId="1423523412">
    <w:abstractNumId w:val="30"/>
  </w:num>
  <w:num w:numId="19" w16cid:durableId="1900707384">
    <w:abstractNumId w:val="33"/>
  </w:num>
  <w:num w:numId="20" w16cid:durableId="1108891393">
    <w:abstractNumId w:val="41"/>
  </w:num>
  <w:num w:numId="21" w16cid:durableId="86657829">
    <w:abstractNumId w:val="8"/>
  </w:num>
  <w:num w:numId="22" w16cid:durableId="1119226022">
    <w:abstractNumId w:val="12"/>
  </w:num>
  <w:num w:numId="23" w16cid:durableId="546990557">
    <w:abstractNumId w:val="0"/>
  </w:num>
  <w:num w:numId="24" w16cid:durableId="853492376">
    <w:abstractNumId w:val="39"/>
  </w:num>
  <w:num w:numId="25" w16cid:durableId="2014062333">
    <w:abstractNumId w:val="3"/>
  </w:num>
  <w:num w:numId="26" w16cid:durableId="1636451464">
    <w:abstractNumId w:val="27"/>
  </w:num>
  <w:num w:numId="27" w16cid:durableId="1570653644">
    <w:abstractNumId w:val="22"/>
  </w:num>
  <w:num w:numId="28" w16cid:durableId="1937202092">
    <w:abstractNumId w:val="24"/>
  </w:num>
  <w:num w:numId="29" w16cid:durableId="2132362108">
    <w:abstractNumId w:val="26"/>
  </w:num>
  <w:num w:numId="30" w16cid:durableId="1329599160">
    <w:abstractNumId w:val="16"/>
  </w:num>
  <w:num w:numId="31" w16cid:durableId="228199306">
    <w:abstractNumId w:val="42"/>
  </w:num>
  <w:num w:numId="32" w16cid:durableId="155071138">
    <w:abstractNumId w:val="35"/>
  </w:num>
  <w:num w:numId="33" w16cid:durableId="274751832">
    <w:abstractNumId w:val="6"/>
  </w:num>
  <w:num w:numId="34" w16cid:durableId="1027220633">
    <w:abstractNumId w:val="17"/>
  </w:num>
  <w:num w:numId="35" w16cid:durableId="1932352927">
    <w:abstractNumId w:val="37"/>
  </w:num>
  <w:num w:numId="36" w16cid:durableId="1535728175">
    <w:abstractNumId w:val="1"/>
  </w:num>
  <w:num w:numId="37" w16cid:durableId="1472553491">
    <w:abstractNumId w:val="15"/>
  </w:num>
  <w:num w:numId="38" w16cid:durableId="858008897">
    <w:abstractNumId w:val="9"/>
  </w:num>
  <w:num w:numId="39" w16cid:durableId="631206818">
    <w:abstractNumId w:val="38"/>
  </w:num>
  <w:num w:numId="40" w16cid:durableId="1620843753">
    <w:abstractNumId w:val="20"/>
  </w:num>
  <w:num w:numId="41" w16cid:durableId="2057074840">
    <w:abstractNumId w:val="13"/>
  </w:num>
  <w:num w:numId="42" w16cid:durableId="1259753263">
    <w:abstractNumId w:val="2"/>
  </w:num>
  <w:num w:numId="43" w16cid:durableId="204042651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NZ"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N7YwMDQ1NLQwsDRS0lEKTi0uzszPAykwrgUAuKjniiwAAAA="/>
  </w:docVars>
  <w:rsids>
    <w:rsidRoot w:val="00AE1DBD"/>
    <w:rsid w:val="00001C7C"/>
    <w:rsid w:val="00002C2A"/>
    <w:rsid w:val="00007348"/>
    <w:rsid w:val="00007FAF"/>
    <w:rsid w:val="0001271E"/>
    <w:rsid w:val="00021B8C"/>
    <w:rsid w:val="00023B96"/>
    <w:rsid w:val="0002437D"/>
    <w:rsid w:val="0002470D"/>
    <w:rsid w:val="00024FD4"/>
    <w:rsid w:val="00026785"/>
    <w:rsid w:val="00027E4D"/>
    <w:rsid w:val="00031EB3"/>
    <w:rsid w:val="00037F4E"/>
    <w:rsid w:val="00040A5B"/>
    <w:rsid w:val="00040AF5"/>
    <w:rsid w:val="00040DD0"/>
    <w:rsid w:val="00042AD3"/>
    <w:rsid w:val="000526DA"/>
    <w:rsid w:val="00052A43"/>
    <w:rsid w:val="00060863"/>
    <w:rsid w:val="00063FD6"/>
    <w:rsid w:val="00065C21"/>
    <w:rsid w:val="00080C1A"/>
    <w:rsid w:val="000842FA"/>
    <w:rsid w:val="00084765"/>
    <w:rsid w:val="00085DFD"/>
    <w:rsid w:val="00087EE5"/>
    <w:rsid w:val="00096686"/>
    <w:rsid w:val="000974B8"/>
    <w:rsid w:val="000A2153"/>
    <w:rsid w:val="000B207A"/>
    <w:rsid w:val="000B787A"/>
    <w:rsid w:val="000C40A4"/>
    <w:rsid w:val="000D15CA"/>
    <w:rsid w:val="000D57F1"/>
    <w:rsid w:val="000E2B2A"/>
    <w:rsid w:val="000F20F1"/>
    <w:rsid w:val="000F5E07"/>
    <w:rsid w:val="000F7E7E"/>
    <w:rsid w:val="001025D8"/>
    <w:rsid w:val="00106322"/>
    <w:rsid w:val="0010699D"/>
    <w:rsid w:val="00106B86"/>
    <w:rsid w:val="00137E7B"/>
    <w:rsid w:val="00147250"/>
    <w:rsid w:val="00156633"/>
    <w:rsid w:val="0016140B"/>
    <w:rsid w:val="001629B9"/>
    <w:rsid w:val="0016358E"/>
    <w:rsid w:val="00163C50"/>
    <w:rsid w:val="00173AB8"/>
    <w:rsid w:val="001741D7"/>
    <w:rsid w:val="00180798"/>
    <w:rsid w:val="00183B91"/>
    <w:rsid w:val="001879CA"/>
    <w:rsid w:val="00194E0D"/>
    <w:rsid w:val="001A1029"/>
    <w:rsid w:val="001B3A36"/>
    <w:rsid w:val="001B3EAB"/>
    <w:rsid w:val="001B5FFF"/>
    <w:rsid w:val="001B7F78"/>
    <w:rsid w:val="001C31E6"/>
    <w:rsid w:val="001C5F00"/>
    <w:rsid w:val="001C6921"/>
    <w:rsid w:val="001E05F8"/>
    <w:rsid w:val="001E50D5"/>
    <w:rsid w:val="001F03A1"/>
    <w:rsid w:val="0020468E"/>
    <w:rsid w:val="00206D7D"/>
    <w:rsid w:val="00212050"/>
    <w:rsid w:val="002172F9"/>
    <w:rsid w:val="00220203"/>
    <w:rsid w:val="002270DF"/>
    <w:rsid w:val="00230E4D"/>
    <w:rsid w:val="0023187D"/>
    <w:rsid w:val="00235AE7"/>
    <w:rsid w:val="00244A58"/>
    <w:rsid w:val="00245488"/>
    <w:rsid w:val="00247E8B"/>
    <w:rsid w:val="00255A35"/>
    <w:rsid w:val="0026288C"/>
    <w:rsid w:val="00263968"/>
    <w:rsid w:val="00267833"/>
    <w:rsid w:val="002744D5"/>
    <w:rsid w:val="00280C15"/>
    <w:rsid w:val="00287302"/>
    <w:rsid w:val="002874CE"/>
    <w:rsid w:val="00295991"/>
    <w:rsid w:val="002A07A2"/>
    <w:rsid w:val="002A2E68"/>
    <w:rsid w:val="002A3923"/>
    <w:rsid w:val="002B1B97"/>
    <w:rsid w:val="002B23E2"/>
    <w:rsid w:val="002B58E4"/>
    <w:rsid w:val="002B644D"/>
    <w:rsid w:val="002B6603"/>
    <w:rsid w:val="002B709B"/>
    <w:rsid w:val="002C1655"/>
    <w:rsid w:val="002C6EC3"/>
    <w:rsid w:val="002D093D"/>
    <w:rsid w:val="002D1B44"/>
    <w:rsid w:val="002D4058"/>
    <w:rsid w:val="002E1479"/>
    <w:rsid w:val="002E22A1"/>
    <w:rsid w:val="002E6BB5"/>
    <w:rsid w:val="002E7067"/>
    <w:rsid w:val="002F1E82"/>
    <w:rsid w:val="002F2B0C"/>
    <w:rsid w:val="002F52CC"/>
    <w:rsid w:val="002F74D6"/>
    <w:rsid w:val="00300577"/>
    <w:rsid w:val="00302778"/>
    <w:rsid w:val="0030427F"/>
    <w:rsid w:val="00304C24"/>
    <w:rsid w:val="003129D4"/>
    <w:rsid w:val="003133A9"/>
    <w:rsid w:val="003146EA"/>
    <w:rsid w:val="00314CD1"/>
    <w:rsid w:val="003317BE"/>
    <w:rsid w:val="0033359C"/>
    <w:rsid w:val="0033563D"/>
    <w:rsid w:val="00343071"/>
    <w:rsid w:val="00346DEB"/>
    <w:rsid w:val="00347272"/>
    <w:rsid w:val="003508B5"/>
    <w:rsid w:val="00352F76"/>
    <w:rsid w:val="00356586"/>
    <w:rsid w:val="003600CF"/>
    <w:rsid w:val="00366962"/>
    <w:rsid w:val="003715C9"/>
    <w:rsid w:val="00374FFB"/>
    <w:rsid w:val="003761BC"/>
    <w:rsid w:val="00377B93"/>
    <w:rsid w:val="003A2275"/>
    <w:rsid w:val="003A6B51"/>
    <w:rsid w:val="003A78DC"/>
    <w:rsid w:val="003A7A90"/>
    <w:rsid w:val="003B1680"/>
    <w:rsid w:val="003B1835"/>
    <w:rsid w:val="003B48DD"/>
    <w:rsid w:val="003B52FF"/>
    <w:rsid w:val="003C0EA1"/>
    <w:rsid w:val="003E05B4"/>
    <w:rsid w:val="003E45CE"/>
    <w:rsid w:val="003F3E4C"/>
    <w:rsid w:val="003F4D5C"/>
    <w:rsid w:val="00416D18"/>
    <w:rsid w:val="00424981"/>
    <w:rsid w:val="00430576"/>
    <w:rsid w:val="004315CC"/>
    <w:rsid w:val="00432DBD"/>
    <w:rsid w:val="00436203"/>
    <w:rsid w:val="00441683"/>
    <w:rsid w:val="004545E4"/>
    <w:rsid w:val="0045686A"/>
    <w:rsid w:val="00456B74"/>
    <w:rsid w:val="00457D4E"/>
    <w:rsid w:val="00461523"/>
    <w:rsid w:val="004615E7"/>
    <w:rsid w:val="00466E10"/>
    <w:rsid w:val="004732DD"/>
    <w:rsid w:val="00481111"/>
    <w:rsid w:val="004846F0"/>
    <w:rsid w:val="00485487"/>
    <w:rsid w:val="0049080B"/>
    <w:rsid w:val="004927C2"/>
    <w:rsid w:val="00493DD6"/>
    <w:rsid w:val="00494994"/>
    <w:rsid w:val="00495783"/>
    <w:rsid w:val="00497DDC"/>
    <w:rsid w:val="004A0498"/>
    <w:rsid w:val="004A2442"/>
    <w:rsid w:val="004A4862"/>
    <w:rsid w:val="004A5771"/>
    <w:rsid w:val="004A701E"/>
    <w:rsid w:val="004A7EB7"/>
    <w:rsid w:val="004B3D48"/>
    <w:rsid w:val="004B5F3F"/>
    <w:rsid w:val="004C0F4D"/>
    <w:rsid w:val="004C2852"/>
    <w:rsid w:val="004C5B42"/>
    <w:rsid w:val="004C5BF9"/>
    <w:rsid w:val="004C5FA6"/>
    <w:rsid w:val="004D0F3E"/>
    <w:rsid w:val="004D2A83"/>
    <w:rsid w:val="004E6EE6"/>
    <w:rsid w:val="004E720D"/>
    <w:rsid w:val="004F1711"/>
    <w:rsid w:val="004F3717"/>
    <w:rsid w:val="004F377B"/>
    <w:rsid w:val="004F3897"/>
    <w:rsid w:val="004F7653"/>
    <w:rsid w:val="0050715F"/>
    <w:rsid w:val="00510819"/>
    <w:rsid w:val="005162C5"/>
    <w:rsid w:val="005166EE"/>
    <w:rsid w:val="005319B5"/>
    <w:rsid w:val="00544476"/>
    <w:rsid w:val="0054489F"/>
    <w:rsid w:val="0055023B"/>
    <w:rsid w:val="00551591"/>
    <w:rsid w:val="0055266D"/>
    <w:rsid w:val="005539D3"/>
    <w:rsid w:val="00553EAA"/>
    <w:rsid w:val="00556F5B"/>
    <w:rsid w:val="0056026A"/>
    <w:rsid w:val="005635ED"/>
    <w:rsid w:val="00565E28"/>
    <w:rsid w:val="00573A0A"/>
    <w:rsid w:val="00581CEA"/>
    <w:rsid w:val="0058444C"/>
    <w:rsid w:val="0058767B"/>
    <w:rsid w:val="00590BF2"/>
    <w:rsid w:val="00592CFD"/>
    <w:rsid w:val="00593E48"/>
    <w:rsid w:val="00593F89"/>
    <w:rsid w:val="005944F2"/>
    <w:rsid w:val="00595110"/>
    <w:rsid w:val="005968C3"/>
    <w:rsid w:val="005A4C2E"/>
    <w:rsid w:val="005B4E91"/>
    <w:rsid w:val="005B5571"/>
    <w:rsid w:val="005C4659"/>
    <w:rsid w:val="005D02BF"/>
    <w:rsid w:val="005D29C5"/>
    <w:rsid w:val="005D3853"/>
    <w:rsid w:val="005D4963"/>
    <w:rsid w:val="005D7EE0"/>
    <w:rsid w:val="005F27FE"/>
    <w:rsid w:val="005F7481"/>
    <w:rsid w:val="006052DB"/>
    <w:rsid w:val="00605AE5"/>
    <w:rsid w:val="006145B3"/>
    <w:rsid w:val="00617657"/>
    <w:rsid w:val="00625527"/>
    <w:rsid w:val="0063194A"/>
    <w:rsid w:val="00632FFC"/>
    <w:rsid w:val="006357A3"/>
    <w:rsid w:val="00640694"/>
    <w:rsid w:val="00642352"/>
    <w:rsid w:val="006431F0"/>
    <w:rsid w:val="006433B4"/>
    <w:rsid w:val="006470B6"/>
    <w:rsid w:val="00647861"/>
    <w:rsid w:val="00647F6C"/>
    <w:rsid w:val="00650030"/>
    <w:rsid w:val="00652400"/>
    <w:rsid w:val="00653631"/>
    <w:rsid w:val="00662778"/>
    <w:rsid w:val="006778C8"/>
    <w:rsid w:val="0068077A"/>
    <w:rsid w:val="00682BDF"/>
    <w:rsid w:val="00690BA3"/>
    <w:rsid w:val="006915EF"/>
    <w:rsid w:val="0069449E"/>
    <w:rsid w:val="006A1F34"/>
    <w:rsid w:val="006A2B97"/>
    <w:rsid w:val="006A42BD"/>
    <w:rsid w:val="006A6709"/>
    <w:rsid w:val="006B0E23"/>
    <w:rsid w:val="006B3B0F"/>
    <w:rsid w:val="006B3DBC"/>
    <w:rsid w:val="006C08E1"/>
    <w:rsid w:val="006C3AA0"/>
    <w:rsid w:val="006D3E43"/>
    <w:rsid w:val="006D3E6B"/>
    <w:rsid w:val="006D764C"/>
    <w:rsid w:val="006E269E"/>
    <w:rsid w:val="006E5C18"/>
    <w:rsid w:val="006F677B"/>
    <w:rsid w:val="006F71DF"/>
    <w:rsid w:val="0070092B"/>
    <w:rsid w:val="0070282C"/>
    <w:rsid w:val="00702FDA"/>
    <w:rsid w:val="007204B5"/>
    <w:rsid w:val="00720588"/>
    <w:rsid w:val="007277C9"/>
    <w:rsid w:val="007316DC"/>
    <w:rsid w:val="00735945"/>
    <w:rsid w:val="00750BA3"/>
    <w:rsid w:val="007647DD"/>
    <w:rsid w:val="0076503B"/>
    <w:rsid w:val="00766373"/>
    <w:rsid w:val="0076675E"/>
    <w:rsid w:val="0076767E"/>
    <w:rsid w:val="00767BEF"/>
    <w:rsid w:val="00773941"/>
    <w:rsid w:val="00776E86"/>
    <w:rsid w:val="00785B19"/>
    <w:rsid w:val="00787BF3"/>
    <w:rsid w:val="0079039B"/>
    <w:rsid w:val="007904A1"/>
    <w:rsid w:val="007928E8"/>
    <w:rsid w:val="0079657B"/>
    <w:rsid w:val="00796D30"/>
    <w:rsid w:val="007A32CE"/>
    <w:rsid w:val="007A5F3A"/>
    <w:rsid w:val="007A770D"/>
    <w:rsid w:val="007B4890"/>
    <w:rsid w:val="007C5219"/>
    <w:rsid w:val="007D2683"/>
    <w:rsid w:val="007D7F78"/>
    <w:rsid w:val="007F0DF1"/>
    <w:rsid w:val="007F737F"/>
    <w:rsid w:val="00800D3F"/>
    <w:rsid w:val="00801218"/>
    <w:rsid w:val="008032AF"/>
    <w:rsid w:val="008060C4"/>
    <w:rsid w:val="00813F34"/>
    <w:rsid w:val="00821043"/>
    <w:rsid w:val="008247E9"/>
    <w:rsid w:val="0083103B"/>
    <w:rsid w:val="0083148A"/>
    <w:rsid w:val="00836E82"/>
    <w:rsid w:val="00840E36"/>
    <w:rsid w:val="00841D62"/>
    <w:rsid w:val="0084250A"/>
    <w:rsid w:val="00847728"/>
    <w:rsid w:val="00851876"/>
    <w:rsid w:val="008536E7"/>
    <w:rsid w:val="008562AF"/>
    <w:rsid w:val="0086116D"/>
    <w:rsid w:val="00862366"/>
    <w:rsid w:val="0086306A"/>
    <w:rsid w:val="00871AA1"/>
    <w:rsid w:val="008729E3"/>
    <w:rsid w:val="008735B0"/>
    <w:rsid w:val="008756F6"/>
    <w:rsid w:val="00885A94"/>
    <w:rsid w:val="008863BB"/>
    <w:rsid w:val="00887F0E"/>
    <w:rsid w:val="00891339"/>
    <w:rsid w:val="00894356"/>
    <w:rsid w:val="008950BC"/>
    <w:rsid w:val="00897689"/>
    <w:rsid w:val="008A3360"/>
    <w:rsid w:val="008A3F80"/>
    <w:rsid w:val="008B5050"/>
    <w:rsid w:val="008B55FF"/>
    <w:rsid w:val="008C6D9F"/>
    <w:rsid w:val="008C762F"/>
    <w:rsid w:val="008D3116"/>
    <w:rsid w:val="008D3386"/>
    <w:rsid w:val="008E1318"/>
    <w:rsid w:val="008E2CCE"/>
    <w:rsid w:val="008E663C"/>
    <w:rsid w:val="008E7C20"/>
    <w:rsid w:val="009010E9"/>
    <w:rsid w:val="00901355"/>
    <w:rsid w:val="0090217E"/>
    <w:rsid w:val="00905D13"/>
    <w:rsid w:val="00906A50"/>
    <w:rsid w:val="009174B9"/>
    <w:rsid w:val="00932751"/>
    <w:rsid w:val="0095054E"/>
    <w:rsid w:val="0097076F"/>
    <w:rsid w:val="00981DF6"/>
    <w:rsid w:val="00990EF2"/>
    <w:rsid w:val="00993B03"/>
    <w:rsid w:val="009940A2"/>
    <w:rsid w:val="00995376"/>
    <w:rsid w:val="009965B8"/>
    <w:rsid w:val="0099693D"/>
    <w:rsid w:val="009A1A05"/>
    <w:rsid w:val="009B1B19"/>
    <w:rsid w:val="009B23E2"/>
    <w:rsid w:val="009C6759"/>
    <w:rsid w:val="009D0810"/>
    <w:rsid w:val="009D1C5D"/>
    <w:rsid w:val="009E0470"/>
    <w:rsid w:val="009E47FA"/>
    <w:rsid w:val="009E48B1"/>
    <w:rsid w:val="009E70FF"/>
    <w:rsid w:val="009F09EA"/>
    <w:rsid w:val="009F4529"/>
    <w:rsid w:val="009F5D21"/>
    <w:rsid w:val="009F64DD"/>
    <w:rsid w:val="00A04562"/>
    <w:rsid w:val="00A11D34"/>
    <w:rsid w:val="00A122FA"/>
    <w:rsid w:val="00A135A6"/>
    <w:rsid w:val="00A14680"/>
    <w:rsid w:val="00A16317"/>
    <w:rsid w:val="00A17049"/>
    <w:rsid w:val="00A21DF0"/>
    <w:rsid w:val="00A25077"/>
    <w:rsid w:val="00A37770"/>
    <w:rsid w:val="00A438B7"/>
    <w:rsid w:val="00A478B0"/>
    <w:rsid w:val="00A524CF"/>
    <w:rsid w:val="00A53BE5"/>
    <w:rsid w:val="00A56222"/>
    <w:rsid w:val="00A61310"/>
    <w:rsid w:val="00A62CE4"/>
    <w:rsid w:val="00A6481D"/>
    <w:rsid w:val="00A7513D"/>
    <w:rsid w:val="00A77FC1"/>
    <w:rsid w:val="00A825C5"/>
    <w:rsid w:val="00A84B15"/>
    <w:rsid w:val="00A84ED8"/>
    <w:rsid w:val="00AA1242"/>
    <w:rsid w:val="00AA1781"/>
    <w:rsid w:val="00AA2B9D"/>
    <w:rsid w:val="00AA5073"/>
    <w:rsid w:val="00AB3BFC"/>
    <w:rsid w:val="00AB5999"/>
    <w:rsid w:val="00AB7E82"/>
    <w:rsid w:val="00AC12B6"/>
    <w:rsid w:val="00AC502A"/>
    <w:rsid w:val="00AC5B4E"/>
    <w:rsid w:val="00AD782E"/>
    <w:rsid w:val="00AE191A"/>
    <w:rsid w:val="00AE1DBD"/>
    <w:rsid w:val="00AE3212"/>
    <w:rsid w:val="00AE3AA2"/>
    <w:rsid w:val="00AE46D0"/>
    <w:rsid w:val="00AF2928"/>
    <w:rsid w:val="00AF45D7"/>
    <w:rsid w:val="00B061E4"/>
    <w:rsid w:val="00B17339"/>
    <w:rsid w:val="00B24B78"/>
    <w:rsid w:val="00B33915"/>
    <w:rsid w:val="00B400DB"/>
    <w:rsid w:val="00B42AF8"/>
    <w:rsid w:val="00B56ED0"/>
    <w:rsid w:val="00B5757D"/>
    <w:rsid w:val="00B60BC5"/>
    <w:rsid w:val="00B62AF0"/>
    <w:rsid w:val="00B650B8"/>
    <w:rsid w:val="00B73165"/>
    <w:rsid w:val="00B746A0"/>
    <w:rsid w:val="00B75029"/>
    <w:rsid w:val="00B8106B"/>
    <w:rsid w:val="00B81DCD"/>
    <w:rsid w:val="00B838C3"/>
    <w:rsid w:val="00B94EA5"/>
    <w:rsid w:val="00BA0A18"/>
    <w:rsid w:val="00BA3762"/>
    <w:rsid w:val="00BA50C1"/>
    <w:rsid w:val="00BB3783"/>
    <w:rsid w:val="00BC0EA5"/>
    <w:rsid w:val="00BC2233"/>
    <w:rsid w:val="00BC5A3D"/>
    <w:rsid w:val="00BD023F"/>
    <w:rsid w:val="00BD488D"/>
    <w:rsid w:val="00BD6091"/>
    <w:rsid w:val="00BD6DE0"/>
    <w:rsid w:val="00BE3CD3"/>
    <w:rsid w:val="00BE4585"/>
    <w:rsid w:val="00C120DD"/>
    <w:rsid w:val="00C14203"/>
    <w:rsid w:val="00C15DB9"/>
    <w:rsid w:val="00C17E2B"/>
    <w:rsid w:val="00C206AE"/>
    <w:rsid w:val="00C2197E"/>
    <w:rsid w:val="00C27F26"/>
    <w:rsid w:val="00C44A04"/>
    <w:rsid w:val="00C52897"/>
    <w:rsid w:val="00C52F26"/>
    <w:rsid w:val="00C52F9A"/>
    <w:rsid w:val="00C530B7"/>
    <w:rsid w:val="00C54D23"/>
    <w:rsid w:val="00C54F62"/>
    <w:rsid w:val="00C61992"/>
    <w:rsid w:val="00C620B7"/>
    <w:rsid w:val="00C6254D"/>
    <w:rsid w:val="00C65918"/>
    <w:rsid w:val="00C70D9D"/>
    <w:rsid w:val="00C7409C"/>
    <w:rsid w:val="00C74736"/>
    <w:rsid w:val="00C76EFF"/>
    <w:rsid w:val="00C818F4"/>
    <w:rsid w:val="00C84E74"/>
    <w:rsid w:val="00C87419"/>
    <w:rsid w:val="00C909F0"/>
    <w:rsid w:val="00C91601"/>
    <w:rsid w:val="00C92D87"/>
    <w:rsid w:val="00C96403"/>
    <w:rsid w:val="00CA2EAB"/>
    <w:rsid w:val="00CA632B"/>
    <w:rsid w:val="00CB21C3"/>
    <w:rsid w:val="00CB61BD"/>
    <w:rsid w:val="00CC51FF"/>
    <w:rsid w:val="00CD0730"/>
    <w:rsid w:val="00CE58C9"/>
    <w:rsid w:val="00CF620A"/>
    <w:rsid w:val="00CF79FC"/>
    <w:rsid w:val="00D0457D"/>
    <w:rsid w:val="00D06499"/>
    <w:rsid w:val="00D06BCF"/>
    <w:rsid w:val="00D10B28"/>
    <w:rsid w:val="00D13094"/>
    <w:rsid w:val="00D14816"/>
    <w:rsid w:val="00D162D3"/>
    <w:rsid w:val="00D167D4"/>
    <w:rsid w:val="00D24746"/>
    <w:rsid w:val="00D25EA0"/>
    <w:rsid w:val="00D31723"/>
    <w:rsid w:val="00D3223A"/>
    <w:rsid w:val="00D32738"/>
    <w:rsid w:val="00D5735F"/>
    <w:rsid w:val="00D60FB3"/>
    <w:rsid w:val="00D64A26"/>
    <w:rsid w:val="00D72383"/>
    <w:rsid w:val="00D737E4"/>
    <w:rsid w:val="00D82910"/>
    <w:rsid w:val="00D84887"/>
    <w:rsid w:val="00D93CE0"/>
    <w:rsid w:val="00DA279E"/>
    <w:rsid w:val="00DA64BE"/>
    <w:rsid w:val="00DA7E20"/>
    <w:rsid w:val="00DB0950"/>
    <w:rsid w:val="00DB1D04"/>
    <w:rsid w:val="00DB3600"/>
    <w:rsid w:val="00DB4356"/>
    <w:rsid w:val="00DB4A79"/>
    <w:rsid w:val="00DC00F3"/>
    <w:rsid w:val="00DC3976"/>
    <w:rsid w:val="00DD1332"/>
    <w:rsid w:val="00DD1F70"/>
    <w:rsid w:val="00DD2B95"/>
    <w:rsid w:val="00DD4DB9"/>
    <w:rsid w:val="00DE591A"/>
    <w:rsid w:val="00DE73ED"/>
    <w:rsid w:val="00DF2BE4"/>
    <w:rsid w:val="00DF6F03"/>
    <w:rsid w:val="00E00BE7"/>
    <w:rsid w:val="00E0262E"/>
    <w:rsid w:val="00E04C3F"/>
    <w:rsid w:val="00E058ED"/>
    <w:rsid w:val="00E05E85"/>
    <w:rsid w:val="00E11D77"/>
    <w:rsid w:val="00E17084"/>
    <w:rsid w:val="00E20733"/>
    <w:rsid w:val="00E22569"/>
    <w:rsid w:val="00E2358F"/>
    <w:rsid w:val="00E238D1"/>
    <w:rsid w:val="00E259A5"/>
    <w:rsid w:val="00E27032"/>
    <w:rsid w:val="00E3252F"/>
    <w:rsid w:val="00E340B9"/>
    <w:rsid w:val="00E37309"/>
    <w:rsid w:val="00E3752E"/>
    <w:rsid w:val="00E43CB7"/>
    <w:rsid w:val="00E515B8"/>
    <w:rsid w:val="00E57944"/>
    <w:rsid w:val="00E646A3"/>
    <w:rsid w:val="00E6627A"/>
    <w:rsid w:val="00E76B8A"/>
    <w:rsid w:val="00E87ACC"/>
    <w:rsid w:val="00E90422"/>
    <w:rsid w:val="00E917AE"/>
    <w:rsid w:val="00E96C61"/>
    <w:rsid w:val="00EA237C"/>
    <w:rsid w:val="00EA5A0B"/>
    <w:rsid w:val="00EB0C42"/>
    <w:rsid w:val="00EB53B7"/>
    <w:rsid w:val="00EB7F65"/>
    <w:rsid w:val="00EC0881"/>
    <w:rsid w:val="00EC138F"/>
    <w:rsid w:val="00EC57DF"/>
    <w:rsid w:val="00ED2681"/>
    <w:rsid w:val="00ED49A9"/>
    <w:rsid w:val="00ED571F"/>
    <w:rsid w:val="00ED5DA5"/>
    <w:rsid w:val="00ED7F36"/>
    <w:rsid w:val="00EE73EC"/>
    <w:rsid w:val="00EF2717"/>
    <w:rsid w:val="00EF72C0"/>
    <w:rsid w:val="00F027F7"/>
    <w:rsid w:val="00F05328"/>
    <w:rsid w:val="00F05B63"/>
    <w:rsid w:val="00F11959"/>
    <w:rsid w:val="00F13649"/>
    <w:rsid w:val="00F150D7"/>
    <w:rsid w:val="00F15FF3"/>
    <w:rsid w:val="00F1773A"/>
    <w:rsid w:val="00F23CA8"/>
    <w:rsid w:val="00F24541"/>
    <w:rsid w:val="00F24C1A"/>
    <w:rsid w:val="00F2544E"/>
    <w:rsid w:val="00F309F2"/>
    <w:rsid w:val="00F374C8"/>
    <w:rsid w:val="00F40B25"/>
    <w:rsid w:val="00F47FFD"/>
    <w:rsid w:val="00F52472"/>
    <w:rsid w:val="00F55EEB"/>
    <w:rsid w:val="00F60EC1"/>
    <w:rsid w:val="00F62EDC"/>
    <w:rsid w:val="00F631E4"/>
    <w:rsid w:val="00F64393"/>
    <w:rsid w:val="00F679AF"/>
    <w:rsid w:val="00F80FA6"/>
    <w:rsid w:val="00F876E9"/>
    <w:rsid w:val="00F9210D"/>
    <w:rsid w:val="00F93D72"/>
    <w:rsid w:val="00F968E4"/>
    <w:rsid w:val="00F96985"/>
    <w:rsid w:val="00F96A97"/>
    <w:rsid w:val="00FB0AB5"/>
    <w:rsid w:val="00FB15A8"/>
    <w:rsid w:val="00FB1D34"/>
    <w:rsid w:val="00FB5573"/>
    <w:rsid w:val="00FB67CC"/>
    <w:rsid w:val="00FB7BD5"/>
    <w:rsid w:val="00FC5AB0"/>
    <w:rsid w:val="00FC7E58"/>
    <w:rsid w:val="00FD04EC"/>
    <w:rsid w:val="00FD1E32"/>
    <w:rsid w:val="00FE0A01"/>
    <w:rsid w:val="00FE274C"/>
    <w:rsid w:val="00FE2E31"/>
    <w:rsid w:val="00FE7EF0"/>
    <w:rsid w:val="00FF1480"/>
    <w:rsid w:val="00FF19EB"/>
    <w:rsid w:val="00FF5F83"/>
    <w:rsid w:val="00FF6550"/>
    <w:rsid w:val="00FF75A6"/>
    <w:rsid w:val="09E87CFA"/>
    <w:rsid w:val="22C060A4"/>
    <w:rsid w:val="50B2C01F"/>
    <w:rsid w:val="5702FE14"/>
    <w:rsid w:val="5767D1CD"/>
    <w:rsid w:val="5B331E1A"/>
    <w:rsid w:val="64BF2B83"/>
    <w:rsid w:val="66476134"/>
    <w:rsid w:val="67EA34C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2F9E3"/>
  <w15:chartTrackingRefBased/>
  <w15:docId w15:val="{493684F8-A163-44C6-9497-1F825449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6"/>
    <w:p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240"/>
    </w:pPr>
    <w:rPr>
      <w:sz w:val="20"/>
      <w:szCs w:val="20"/>
      <w:lang w:val="en-AU"/>
    </w:rPr>
  </w:style>
  <w:style w:type="paragraph" w:styleId="Heading1">
    <w:name w:val="heading 1"/>
    <w:link w:val="Heading1Char"/>
    <w:uiPriority w:val="9"/>
    <w:qFormat/>
    <w:rsid w:val="00BC5A3D"/>
    <w:pPr>
      <w:keepLines/>
      <w:widowControl w:val="0"/>
      <w:tabs>
        <w:tab w:val="left" w:pos="397"/>
        <w:tab w:val="left" w:pos="794"/>
        <w:tab w:val="left" w:pos="1191"/>
        <w:tab w:val="left" w:pos="1588"/>
      </w:tabs>
      <w:suppressAutoHyphens/>
      <w:spacing w:before="480" w:after="240"/>
      <w:outlineLvl w:val="0"/>
    </w:pPr>
    <w:rPr>
      <w:rFonts w:asciiTheme="majorHAnsi" w:eastAsiaTheme="majorEastAsia" w:hAnsiTheme="majorHAnsi" w:cstheme="majorBidi"/>
      <w:b/>
      <w:bCs/>
      <w:color w:val="282533" w:themeColor="text1"/>
      <w:sz w:val="28"/>
      <w:szCs w:val="21"/>
    </w:rPr>
  </w:style>
  <w:style w:type="paragraph" w:styleId="Heading2">
    <w:name w:val="heading 2"/>
    <w:basedOn w:val="Heading1"/>
    <w:next w:val="Normal"/>
    <w:link w:val="Heading2Char"/>
    <w:uiPriority w:val="9"/>
    <w:unhideWhenUsed/>
    <w:qFormat/>
    <w:rsid w:val="00BC5A3D"/>
    <w:pPr>
      <w:spacing w:before="240"/>
      <w:outlineLvl w:val="1"/>
    </w:pPr>
    <w:rPr>
      <w:color w:val="auto"/>
      <w:sz w:val="24"/>
    </w:rPr>
  </w:style>
  <w:style w:type="paragraph" w:styleId="Heading3">
    <w:name w:val="heading 3"/>
    <w:basedOn w:val="Heading2"/>
    <w:next w:val="Normal"/>
    <w:link w:val="Heading3Char"/>
    <w:uiPriority w:val="9"/>
    <w:unhideWhenUsed/>
    <w:qFormat/>
    <w:rsid w:val="00BC5A3D"/>
    <w:pPr>
      <w:spacing w:after="120"/>
      <w:outlineLvl w:val="2"/>
    </w:pPr>
    <w:rPr>
      <w:sz w:val="20"/>
    </w:rPr>
  </w:style>
  <w:style w:type="paragraph" w:styleId="Heading4">
    <w:name w:val="heading 4"/>
    <w:basedOn w:val="Heading3"/>
    <w:next w:val="Normal"/>
    <w:link w:val="Heading4Char"/>
    <w:uiPriority w:val="9"/>
    <w:unhideWhenUsed/>
    <w:qFormat/>
    <w:rsid w:val="005635ED"/>
    <w:pPr>
      <w:outlineLvl w:val="3"/>
    </w:pPr>
    <w:rPr>
      <w:color w:val="008EA6" w:themeColor="text2"/>
    </w:rPr>
  </w:style>
  <w:style w:type="paragraph" w:styleId="Heading5">
    <w:name w:val="heading 5"/>
    <w:basedOn w:val="Normal"/>
    <w:next w:val="Normal"/>
    <w:link w:val="Heading5Char"/>
    <w:uiPriority w:val="9"/>
    <w:unhideWhenUsed/>
    <w:qFormat/>
    <w:rsid w:val="00AB7E82"/>
    <w:pPr>
      <w:spacing w:after="120"/>
      <w:outlineLvl w:val="4"/>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1E6"/>
    <w:rPr>
      <w:color w:val="008EA6" w:themeColor="text2"/>
      <w:u w:val="single"/>
    </w:rPr>
  </w:style>
  <w:style w:type="character" w:styleId="UnresolvedMention">
    <w:name w:val="Unresolved Mention"/>
    <w:basedOn w:val="DefaultParagraphFont"/>
    <w:uiPriority w:val="99"/>
    <w:semiHidden/>
    <w:unhideWhenUsed/>
    <w:rsid w:val="001C31E6"/>
    <w:rPr>
      <w:color w:val="605E5C"/>
      <w:shd w:val="clear" w:color="auto" w:fill="E1DFDD"/>
    </w:rPr>
  </w:style>
  <w:style w:type="paragraph" w:styleId="Footer">
    <w:name w:val="footer"/>
    <w:link w:val="FooterChar"/>
    <w:uiPriority w:val="99"/>
    <w:unhideWhenUsed/>
    <w:qFormat/>
    <w:rsid w:val="001C31E6"/>
    <w:rPr>
      <w:color w:val="BDCCD3" w:themeColor="accent2"/>
      <w:sz w:val="16"/>
      <w:szCs w:val="16"/>
    </w:rPr>
  </w:style>
  <w:style w:type="character" w:customStyle="1" w:styleId="FooterChar">
    <w:name w:val="Footer Char"/>
    <w:basedOn w:val="DefaultParagraphFont"/>
    <w:link w:val="Footer"/>
    <w:uiPriority w:val="99"/>
    <w:rsid w:val="001C31E6"/>
    <w:rPr>
      <w:color w:val="BDCCD3" w:themeColor="accent2"/>
      <w:sz w:val="16"/>
      <w:szCs w:val="16"/>
    </w:rPr>
  </w:style>
  <w:style w:type="character" w:styleId="PageNumber">
    <w:name w:val="page number"/>
    <w:basedOn w:val="FooterChar"/>
    <w:uiPriority w:val="99"/>
    <w:semiHidden/>
    <w:unhideWhenUsed/>
    <w:qFormat/>
    <w:rsid w:val="001C31E6"/>
    <w:rPr>
      <w:rFonts w:asciiTheme="minorHAnsi" w:hAnsiTheme="minorHAnsi"/>
      <w:b/>
      <w:color w:val="BDCCD3" w:themeColor="accent2"/>
      <w:sz w:val="16"/>
      <w:szCs w:val="16"/>
    </w:rPr>
  </w:style>
  <w:style w:type="paragraph" w:styleId="Header">
    <w:name w:val="header"/>
    <w:basedOn w:val="Normal"/>
    <w:link w:val="HeaderChar"/>
    <w:uiPriority w:val="99"/>
    <w:unhideWhenUsed/>
    <w:rsid w:val="001C31E6"/>
    <w:pPr>
      <w:tabs>
        <w:tab w:val="center" w:pos="4513"/>
        <w:tab w:val="right" w:pos="9026"/>
      </w:tabs>
    </w:pPr>
  </w:style>
  <w:style w:type="character" w:customStyle="1" w:styleId="HeaderChar">
    <w:name w:val="Header Char"/>
    <w:basedOn w:val="DefaultParagraphFont"/>
    <w:link w:val="Header"/>
    <w:uiPriority w:val="99"/>
    <w:rsid w:val="001C31E6"/>
    <w:rPr>
      <w:sz w:val="20"/>
      <w:szCs w:val="20"/>
    </w:rPr>
  </w:style>
  <w:style w:type="paragraph" w:styleId="BalloonText">
    <w:name w:val="Balloon Text"/>
    <w:basedOn w:val="Normal"/>
    <w:link w:val="BalloonTextChar"/>
    <w:uiPriority w:val="99"/>
    <w:semiHidden/>
    <w:unhideWhenUsed/>
    <w:rsid w:val="001C31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31E6"/>
    <w:rPr>
      <w:rFonts w:ascii="Times New Roman" w:hAnsi="Times New Roman" w:cs="Times New Roman"/>
      <w:sz w:val="18"/>
      <w:szCs w:val="18"/>
    </w:rPr>
  </w:style>
  <w:style w:type="paragraph" w:styleId="ListParagraph">
    <w:name w:val="List Paragraph"/>
    <w:basedOn w:val="ListBullet"/>
    <w:uiPriority w:val="34"/>
    <w:qFormat/>
    <w:rsid w:val="001C31E6"/>
    <w:pPr>
      <w:numPr>
        <w:numId w:val="0"/>
      </w:numPr>
    </w:pPr>
  </w:style>
  <w:style w:type="character" w:customStyle="1" w:styleId="Heading1Char">
    <w:name w:val="Heading 1 Char"/>
    <w:basedOn w:val="DefaultParagraphFont"/>
    <w:link w:val="Heading1"/>
    <w:uiPriority w:val="9"/>
    <w:rsid w:val="00BC5A3D"/>
    <w:rPr>
      <w:rFonts w:asciiTheme="majorHAnsi" w:eastAsiaTheme="majorEastAsia" w:hAnsiTheme="majorHAnsi" w:cstheme="majorBidi"/>
      <w:b/>
      <w:bCs/>
      <w:color w:val="282533" w:themeColor="text1"/>
      <w:sz w:val="28"/>
      <w:szCs w:val="21"/>
    </w:rPr>
  </w:style>
  <w:style w:type="table" w:customStyle="1" w:styleId="auDAbasic">
    <w:name w:val="auDA basic"/>
    <w:basedOn w:val="TableNormal"/>
    <w:uiPriority w:val="99"/>
    <w:rsid w:val="001C31E6"/>
    <w:rPr>
      <w:sz w:val="19"/>
      <w:szCs w:val="20"/>
      <w:lang w:eastAsia="en-GB"/>
    </w:rPr>
    <w:tblPr>
      <w:tblStyleRowBandSize w:val="1"/>
      <w:tblBorders>
        <w:top w:val="single" w:sz="4" w:space="0" w:color="D7E0E4" w:themeColor="accent2" w:themeTint="99"/>
        <w:bottom w:val="single" w:sz="4" w:space="0" w:color="D7E0E4" w:themeColor="accent2" w:themeTint="99"/>
        <w:insideH w:val="single" w:sz="4" w:space="0" w:color="D7E0E4" w:themeColor="accent2" w:themeTint="99"/>
      </w:tblBorders>
      <w:tblCellMar>
        <w:top w:w="68" w:type="dxa"/>
        <w:bottom w:w="85" w:type="dxa"/>
        <w:right w:w="170" w:type="dxa"/>
      </w:tblCellMar>
    </w:tblPr>
    <w:trPr>
      <w:cantSplit/>
    </w:trPr>
    <w:tblStylePr w:type="firstRow">
      <w:rPr>
        <w:rFonts w:asciiTheme="minorHAnsi" w:hAnsiTheme="minorHAnsi"/>
        <w:b/>
        <w:sz w:val="19"/>
      </w:rPr>
      <w:tblPr/>
      <w:tcPr>
        <w:shd w:val="clear" w:color="auto" w:fill="F1F4F6" w:themeFill="accent2" w:themeFillTint="33"/>
      </w:tcPr>
    </w:tblStylePr>
    <w:tblStylePr w:type="lastRow">
      <w:rPr>
        <w:rFonts w:asciiTheme="minorHAnsi" w:hAnsiTheme="minorHAnsi"/>
        <w:b/>
        <w:sz w:val="19"/>
      </w:rPr>
    </w:tblStylePr>
    <w:tblStylePr w:type="firstCol">
      <w:rPr>
        <w:rFonts w:asciiTheme="minorHAnsi" w:hAnsiTheme="minorHAnsi"/>
        <w:b/>
        <w:sz w:val="19"/>
      </w:rPr>
    </w:tblStylePr>
    <w:tblStylePr w:type="lastCol">
      <w:rPr>
        <w:rFonts w:asciiTheme="minorHAnsi" w:hAnsiTheme="minorHAnsi"/>
        <w:b/>
        <w:sz w:val="19"/>
      </w:rPr>
    </w:tblStylePr>
  </w:style>
  <w:style w:type="table" w:styleId="TableGrid">
    <w:name w:val="Table Grid"/>
    <w:basedOn w:val="TableNormal"/>
    <w:uiPriority w:val="39"/>
    <w:rsid w:val="001C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5A3D"/>
    <w:rPr>
      <w:rFonts w:asciiTheme="majorHAnsi" w:eastAsiaTheme="majorEastAsia" w:hAnsiTheme="majorHAnsi" w:cstheme="majorBidi"/>
      <w:b/>
      <w:bCs/>
      <w:szCs w:val="21"/>
    </w:rPr>
  </w:style>
  <w:style w:type="character" w:customStyle="1" w:styleId="Heading3Char">
    <w:name w:val="Heading 3 Char"/>
    <w:basedOn w:val="DefaultParagraphFont"/>
    <w:link w:val="Heading3"/>
    <w:uiPriority w:val="9"/>
    <w:rsid w:val="00BC5A3D"/>
    <w:rPr>
      <w:rFonts w:asciiTheme="majorHAnsi" w:eastAsiaTheme="majorEastAsia" w:hAnsiTheme="majorHAnsi" w:cstheme="majorBidi"/>
      <w:b/>
      <w:bCs/>
      <w:sz w:val="20"/>
      <w:szCs w:val="21"/>
    </w:rPr>
  </w:style>
  <w:style w:type="character" w:customStyle="1" w:styleId="Heading4Char">
    <w:name w:val="Heading 4 Char"/>
    <w:basedOn w:val="DefaultParagraphFont"/>
    <w:link w:val="Heading4"/>
    <w:uiPriority w:val="9"/>
    <w:rsid w:val="005635ED"/>
    <w:rPr>
      <w:rFonts w:asciiTheme="majorHAnsi" w:eastAsiaTheme="majorEastAsia" w:hAnsiTheme="majorHAnsi" w:cstheme="majorBidi"/>
      <w:b/>
      <w:bCs/>
      <w:color w:val="008EA6" w:themeColor="text2"/>
      <w:sz w:val="20"/>
      <w:szCs w:val="21"/>
    </w:rPr>
  </w:style>
  <w:style w:type="paragraph" w:customStyle="1" w:styleId="PolicyLvl1">
    <w:name w:val="Policy Lvl 1"/>
    <w:basedOn w:val="Normal"/>
    <w:rsid w:val="002744D5"/>
    <w:pPr>
      <w:numPr>
        <w:numId w:val="4"/>
      </w:numPr>
      <w:tabs>
        <w:tab w:val="clear" w:pos="397"/>
        <w:tab w:val="clear" w:pos="794"/>
        <w:tab w:val="clear" w:pos="1077"/>
        <w:tab w:val="clear" w:pos="1191"/>
        <w:tab w:val="clear" w:pos="1588"/>
        <w:tab w:val="clear" w:pos="2041"/>
        <w:tab w:val="clear" w:pos="3289"/>
        <w:tab w:val="clear" w:pos="4309"/>
      </w:tabs>
      <w:spacing w:before="480"/>
    </w:pPr>
    <w:rPr>
      <w:b/>
      <w:bCs/>
      <w:sz w:val="24"/>
      <w:szCs w:val="24"/>
    </w:rPr>
  </w:style>
  <w:style w:type="paragraph" w:styleId="ListBullet">
    <w:name w:val="List Bullet"/>
    <w:aliases w:val="Normal bullet"/>
    <w:basedOn w:val="Normal"/>
    <w:uiPriority w:val="99"/>
    <w:unhideWhenUsed/>
    <w:qFormat/>
    <w:rsid w:val="006A6709"/>
    <w:pPr>
      <w:numPr>
        <w:numId w:val="5"/>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contextualSpacing/>
    </w:pPr>
  </w:style>
  <w:style w:type="paragraph" w:styleId="ListNumber">
    <w:name w:val="List Number"/>
    <w:basedOn w:val="ListParagraph"/>
    <w:uiPriority w:val="99"/>
    <w:unhideWhenUsed/>
    <w:rsid w:val="001C31E6"/>
    <w:pPr>
      <w:numPr>
        <w:numId w:val="1"/>
      </w:numPr>
      <w:tabs>
        <w:tab w:val="left" w:pos="851"/>
        <w:tab w:val="left" w:pos="1418"/>
        <w:tab w:val="left" w:pos="2126"/>
      </w:tabs>
    </w:pPr>
  </w:style>
  <w:style w:type="paragraph" w:styleId="Subtitle">
    <w:name w:val="Subtitle"/>
    <w:next w:val="Normal"/>
    <w:link w:val="SubtitleChar"/>
    <w:uiPriority w:val="11"/>
    <w:rsid w:val="001C31E6"/>
    <w:pPr>
      <w:numPr>
        <w:ilvl w:val="1"/>
      </w:numPr>
      <w:spacing w:after="600"/>
    </w:pPr>
    <w:rPr>
      <w:rFonts w:eastAsiaTheme="minorEastAsia"/>
      <w:b/>
      <w:bCs/>
      <w:color w:val="CFDA2B" w:themeColor="accent1"/>
      <w:spacing w:val="15"/>
    </w:rPr>
  </w:style>
  <w:style w:type="character" w:customStyle="1" w:styleId="SubtitleChar">
    <w:name w:val="Subtitle Char"/>
    <w:basedOn w:val="DefaultParagraphFont"/>
    <w:link w:val="Subtitle"/>
    <w:uiPriority w:val="11"/>
    <w:rsid w:val="001C31E6"/>
    <w:rPr>
      <w:rFonts w:eastAsiaTheme="minorEastAsia"/>
      <w:b/>
      <w:bCs/>
      <w:color w:val="CFDA2B" w:themeColor="accent1"/>
      <w:spacing w:val="15"/>
    </w:rPr>
  </w:style>
  <w:style w:type="paragraph" w:styleId="Title">
    <w:name w:val="Title"/>
    <w:next w:val="Normal"/>
    <w:link w:val="TitleChar"/>
    <w:uiPriority w:val="10"/>
    <w:qFormat/>
    <w:rsid w:val="00BC5A3D"/>
    <w:pPr>
      <w:keepLines/>
      <w:widowControl w:val="0"/>
      <w:suppressAutoHyphens/>
      <w:spacing w:after="600" w:line="192" w:lineRule="auto"/>
    </w:pPr>
    <w:rPr>
      <w:rFonts w:asciiTheme="majorHAnsi" w:eastAsiaTheme="majorEastAsia" w:hAnsiTheme="majorHAnsi" w:cstheme="majorBidi"/>
      <w:b/>
      <w:bCs/>
      <w:color w:val="282533" w:themeColor="text1"/>
      <w:sz w:val="52"/>
      <w:szCs w:val="40"/>
    </w:rPr>
  </w:style>
  <w:style w:type="character" w:customStyle="1" w:styleId="TitleChar">
    <w:name w:val="Title Char"/>
    <w:basedOn w:val="DefaultParagraphFont"/>
    <w:link w:val="Title"/>
    <w:uiPriority w:val="10"/>
    <w:rsid w:val="00BC5A3D"/>
    <w:rPr>
      <w:rFonts w:asciiTheme="majorHAnsi" w:eastAsiaTheme="majorEastAsia" w:hAnsiTheme="majorHAnsi" w:cstheme="majorBidi"/>
      <w:b/>
      <w:bCs/>
      <w:color w:val="282533" w:themeColor="text1"/>
      <w:sz w:val="52"/>
      <w:szCs w:val="40"/>
    </w:rPr>
  </w:style>
  <w:style w:type="paragraph" w:customStyle="1" w:styleId="Tabletext">
    <w:name w:val="Table text"/>
    <w:basedOn w:val="Normal"/>
    <w:qFormat/>
    <w:rsid w:val="001C31E6"/>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pPr>
    <w:rPr>
      <w:rFonts w:cstheme="minorHAnsi"/>
      <w:color w:val="282533" w:themeColor="text1"/>
      <w:sz w:val="19"/>
      <w:szCs w:val="19"/>
    </w:rPr>
  </w:style>
  <w:style w:type="paragraph" w:customStyle="1" w:styleId="PolicyLvl2">
    <w:name w:val="Policy Lvl 2+"/>
    <w:basedOn w:val="Normal"/>
    <w:rsid w:val="002744D5"/>
    <w:pPr>
      <w:numPr>
        <w:ilvl w:val="1"/>
        <w:numId w:val="4"/>
      </w:numPr>
      <w:tabs>
        <w:tab w:val="clear" w:pos="397"/>
        <w:tab w:val="clear" w:pos="794"/>
        <w:tab w:val="clear" w:pos="1077"/>
        <w:tab w:val="clear" w:pos="1191"/>
        <w:tab w:val="clear" w:pos="1588"/>
        <w:tab w:val="clear" w:pos="2041"/>
        <w:tab w:val="clear" w:pos="3289"/>
        <w:tab w:val="clear" w:pos="4309"/>
      </w:tabs>
    </w:pPr>
  </w:style>
  <w:style w:type="paragraph" w:styleId="NoSpacing">
    <w:name w:val="No Spacing"/>
    <w:basedOn w:val="Normal"/>
    <w:link w:val="NoSpacingChar"/>
    <w:uiPriority w:val="1"/>
    <w:qFormat/>
    <w:rsid w:val="001C31E6"/>
    <w:pPr>
      <w:spacing w:after="0"/>
    </w:pPr>
  </w:style>
  <w:style w:type="paragraph" w:customStyle="1" w:styleId="Heading2no">
    <w:name w:val="Heading 2 no."/>
    <w:next w:val="Normal"/>
    <w:qFormat/>
    <w:rsid w:val="00AB7E82"/>
    <w:pPr>
      <w:numPr>
        <w:numId w:val="6"/>
      </w:numPr>
      <w:spacing w:before="240" w:after="240"/>
    </w:pPr>
    <w:rPr>
      <w:rFonts w:asciiTheme="majorHAnsi" w:eastAsiaTheme="majorEastAsia" w:hAnsiTheme="majorHAnsi" w:cstheme="majorBidi"/>
      <w:b/>
      <w:bCs/>
      <w:szCs w:val="20"/>
    </w:rPr>
  </w:style>
  <w:style w:type="paragraph" w:customStyle="1" w:styleId="Normallist1">
    <w:name w:val="Normal list 1"/>
    <w:basedOn w:val="ListBullet"/>
    <w:qFormat/>
    <w:rsid w:val="001C31E6"/>
    <w:pPr>
      <w:numPr>
        <w:numId w:val="2"/>
      </w:numPr>
    </w:pPr>
  </w:style>
  <w:style w:type="numbering" w:customStyle="1" w:styleId="Policylist">
    <w:name w:val="Policy list"/>
    <w:uiPriority w:val="99"/>
    <w:rsid w:val="001C31E6"/>
    <w:pPr>
      <w:numPr>
        <w:numId w:val="3"/>
      </w:numPr>
    </w:pPr>
  </w:style>
  <w:style w:type="paragraph" w:customStyle="1" w:styleId="PulloutIntro">
    <w:name w:val="Pullout / Intro"/>
    <w:basedOn w:val="Normal"/>
    <w:qFormat/>
    <w:rsid w:val="001C31E6"/>
    <w:pPr>
      <w:spacing w:before="360" w:after="360"/>
    </w:pPr>
    <w:rPr>
      <w:b/>
      <w:bCs/>
      <w:color w:val="4FCC9C" w:themeColor="background2"/>
    </w:rPr>
  </w:style>
  <w:style w:type="character" w:customStyle="1" w:styleId="NoSpacingChar">
    <w:name w:val="No Spacing Char"/>
    <w:basedOn w:val="DefaultParagraphFont"/>
    <w:link w:val="NoSpacing"/>
    <w:uiPriority w:val="1"/>
    <w:rsid w:val="00E22569"/>
    <w:rPr>
      <w:sz w:val="20"/>
      <w:szCs w:val="20"/>
    </w:rPr>
  </w:style>
  <w:style w:type="paragraph" w:customStyle="1" w:styleId="Heading1no">
    <w:name w:val="Heading 1 no."/>
    <w:basedOn w:val="Heading2no"/>
    <w:qFormat/>
    <w:rsid w:val="006A6709"/>
    <w:pPr>
      <w:spacing w:before="480"/>
    </w:pPr>
    <w:rPr>
      <w:sz w:val="28"/>
      <w:szCs w:val="21"/>
    </w:rPr>
  </w:style>
  <w:style w:type="character" w:customStyle="1" w:styleId="Heading5Char">
    <w:name w:val="Heading 5 Char"/>
    <w:basedOn w:val="DefaultParagraphFont"/>
    <w:link w:val="Heading5"/>
    <w:uiPriority w:val="9"/>
    <w:rsid w:val="00AB7E82"/>
    <w:rPr>
      <w:sz w:val="20"/>
      <w:szCs w:val="20"/>
      <w:u w:val="single"/>
    </w:rPr>
  </w:style>
  <w:style w:type="paragraph" w:styleId="FootnoteText">
    <w:name w:val="footnote text"/>
    <w:basedOn w:val="Normal"/>
    <w:link w:val="FootnoteTextChar"/>
    <w:uiPriority w:val="99"/>
    <w:semiHidden/>
    <w:unhideWhenUsed/>
    <w:qFormat/>
    <w:rsid w:val="005D7EE0"/>
    <w:pPr>
      <w:tabs>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pPr>
    <w:rPr>
      <w:sz w:val="16"/>
    </w:rPr>
  </w:style>
  <w:style w:type="character" w:customStyle="1" w:styleId="FootnoteTextChar">
    <w:name w:val="Footnote Text Char"/>
    <w:basedOn w:val="DefaultParagraphFont"/>
    <w:link w:val="FootnoteText"/>
    <w:uiPriority w:val="99"/>
    <w:semiHidden/>
    <w:rsid w:val="005D7EE0"/>
    <w:rPr>
      <w:sz w:val="16"/>
      <w:szCs w:val="20"/>
    </w:rPr>
  </w:style>
  <w:style w:type="character" w:styleId="FootnoteReference">
    <w:name w:val="footnote reference"/>
    <w:basedOn w:val="DefaultParagraphFont"/>
    <w:uiPriority w:val="99"/>
    <w:unhideWhenUsed/>
    <w:rsid w:val="005D7EE0"/>
    <w:rPr>
      <w:vertAlign w:val="superscript"/>
    </w:rPr>
  </w:style>
  <w:style w:type="paragraph" w:customStyle="1" w:styleId="Cover">
    <w:name w:val="Cover"/>
    <w:qFormat/>
    <w:rsid w:val="00E00BE7"/>
    <w:pPr>
      <w:spacing w:line="192" w:lineRule="auto"/>
      <w:ind w:right="284"/>
    </w:pPr>
    <w:rPr>
      <w:b/>
      <w:bCs/>
      <w:color w:val="282533" w:themeColor="text1"/>
      <w:sz w:val="96"/>
      <w:szCs w:val="96"/>
    </w:rPr>
  </w:style>
  <w:style w:type="paragraph" w:customStyle="1" w:styleId="Normallist2">
    <w:name w:val="Normal list 2"/>
    <w:qFormat/>
    <w:rsid w:val="00CF620A"/>
    <w:pPr>
      <w:numPr>
        <w:numId w:val="7"/>
      </w:numPr>
      <w:spacing w:after="240"/>
      <w:contextualSpacing/>
    </w:pPr>
    <w:rPr>
      <w:sz w:val="20"/>
      <w:szCs w:val="20"/>
    </w:rPr>
  </w:style>
  <w:style w:type="paragraph" w:styleId="TOC2">
    <w:name w:val="toc 2"/>
    <w:basedOn w:val="Normal"/>
    <w:next w:val="Normal"/>
    <w:autoRedefine/>
    <w:uiPriority w:val="39"/>
    <w:unhideWhenUsed/>
    <w:rsid w:val="00D32738"/>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ind w:left="397"/>
    </w:pPr>
  </w:style>
  <w:style w:type="paragraph" w:styleId="TOC1">
    <w:name w:val="toc 1"/>
    <w:basedOn w:val="Heading3"/>
    <w:next w:val="Normal"/>
    <w:autoRedefine/>
    <w:uiPriority w:val="39"/>
    <w:unhideWhenUsed/>
    <w:rsid w:val="00457D4E"/>
    <w:pPr>
      <w:tabs>
        <w:tab w:val="clear" w:pos="397"/>
        <w:tab w:val="clear" w:pos="794"/>
        <w:tab w:val="clear" w:pos="1191"/>
        <w:tab w:val="clear" w:pos="1588"/>
      </w:tabs>
      <w:spacing w:before="120"/>
    </w:pPr>
  </w:style>
  <w:style w:type="paragraph" w:styleId="Date">
    <w:name w:val="Date"/>
    <w:basedOn w:val="Normal"/>
    <w:next w:val="Normal"/>
    <w:link w:val="DateChar"/>
    <w:uiPriority w:val="99"/>
    <w:unhideWhenUsed/>
    <w:rsid w:val="00E6627A"/>
    <w:pPr>
      <w:spacing w:after="0"/>
    </w:pPr>
    <w:rPr>
      <w:b/>
      <w:bCs/>
      <w:noProof/>
      <w:lang w:val="pt-PT"/>
    </w:rPr>
  </w:style>
  <w:style w:type="paragraph" w:styleId="TOC3">
    <w:name w:val="toc 3"/>
    <w:basedOn w:val="Normal"/>
    <w:next w:val="Normal"/>
    <w:autoRedefine/>
    <w:uiPriority w:val="39"/>
    <w:unhideWhenUsed/>
    <w:rsid w:val="004732DD"/>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ind w:left="794"/>
      <w:contextualSpacing/>
    </w:pPr>
    <w:rPr>
      <w:color w:val="BDCCD3" w:themeColor="accent2"/>
    </w:rPr>
  </w:style>
  <w:style w:type="character" w:customStyle="1" w:styleId="DateChar">
    <w:name w:val="Date Char"/>
    <w:basedOn w:val="DefaultParagraphFont"/>
    <w:link w:val="Date"/>
    <w:uiPriority w:val="99"/>
    <w:rsid w:val="00E6627A"/>
    <w:rPr>
      <w:b/>
      <w:bCs/>
      <w:noProof/>
      <w:sz w:val="20"/>
      <w:szCs w:val="20"/>
      <w:lang w:val="pt-PT"/>
    </w:rPr>
  </w:style>
  <w:style w:type="paragraph" w:customStyle="1" w:styleId="paragraph">
    <w:name w:val="paragraph"/>
    <w:basedOn w:val="Normal"/>
    <w:uiPriority w:val="99"/>
    <w:rsid w:val="00AE1DBD"/>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before="100" w:beforeAutospacing="1" w:after="100" w:afterAutospacing="1"/>
    </w:pPr>
    <w:rPr>
      <w:rFonts w:ascii="Times New Roman" w:eastAsia="Times New Roman" w:hAnsi="Times New Roman" w:cs="Times New Roman"/>
      <w:sz w:val="24"/>
      <w:szCs w:val="24"/>
      <w:lang w:val="en-US" w:eastAsia="zh-CN" w:bidi="th-TH"/>
    </w:rPr>
  </w:style>
  <w:style w:type="character" w:customStyle="1" w:styleId="normaltextrun">
    <w:name w:val="normaltextrun"/>
    <w:basedOn w:val="DefaultParagraphFont"/>
    <w:rsid w:val="00AE1DBD"/>
  </w:style>
  <w:style w:type="character" w:styleId="CommentReference">
    <w:name w:val="annotation reference"/>
    <w:basedOn w:val="DefaultParagraphFont"/>
    <w:uiPriority w:val="99"/>
    <w:semiHidden/>
    <w:unhideWhenUsed/>
    <w:rsid w:val="00AE1DBD"/>
    <w:rPr>
      <w:sz w:val="16"/>
      <w:szCs w:val="16"/>
    </w:rPr>
  </w:style>
  <w:style w:type="character" w:customStyle="1" w:styleId="cf01">
    <w:name w:val="cf01"/>
    <w:basedOn w:val="DefaultParagraphFont"/>
    <w:rsid w:val="00AE1DBD"/>
    <w:rPr>
      <w:rFonts w:ascii="Segoe UI" w:hAnsi="Segoe UI" w:cs="Segoe UI" w:hint="default"/>
      <w:sz w:val="18"/>
      <w:szCs w:val="18"/>
    </w:rPr>
  </w:style>
  <w:style w:type="paragraph" w:styleId="Revision">
    <w:name w:val="Revision"/>
    <w:hidden/>
    <w:uiPriority w:val="99"/>
    <w:semiHidden/>
    <w:rsid w:val="006A1F34"/>
    <w:rPr>
      <w:sz w:val="20"/>
      <w:szCs w:val="20"/>
      <w:lang w:val="en-AU"/>
    </w:rPr>
  </w:style>
  <w:style w:type="paragraph" w:styleId="CommentText">
    <w:name w:val="annotation text"/>
    <w:basedOn w:val="Normal"/>
    <w:link w:val="CommentTextChar"/>
    <w:uiPriority w:val="99"/>
    <w:unhideWhenUsed/>
    <w:rsid w:val="006A1F34"/>
  </w:style>
  <w:style w:type="character" w:customStyle="1" w:styleId="CommentTextChar">
    <w:name w:val="Comment Text Char"/>
    <w:basedOn w:val="DefaultParagraphFont"/>
    <w:link w:val="CommentText"/>
    <w:uiPriority w:val="99"/>
    <w:rsid w:val="006A1F34"/>
    <w:rPr>
      <w:sz w:val="20"/>
      <w:szCs w:val="20"/>
      <w:lang w:val="en-AU"/>
    </w:rPr>
  </w:style>
  <w:style w:type="paragraph" w:styleId="CommentSubject">
    <w:name w:val="annotation subject"/>
    <w:basedOn w:val="CommentText"/>
    <w:next w:val="CommentText"/>
    <w:link w:val="CommentSubjectChar"/>
    <w:uiPriority w:val="99"/>
    <w:semiHidden/>
    <w:unhideWhenUsed/>
    <w:rsid w:val="006A1F34"/>
    <w:rPr>
      <w:b/>
      <w:bCs/>
    </w:rPr>
  </w:style>
  <w:style w:type="character" w:customStyle="1" w:styleId="CommentSubjectChar">
    <w:name w:val="Comment Subject Char"/>
    <w:basedOn w:val="CommentTextChar"/>
    <w:link w:val="CommentSubject"/>
    <w:uiPriority w:val="99"/>
    <w:semiHidden/>
    <w:rsid w:val="006A1F34"/>
    <w:rPr>
      <w:b/>
      <w:bCs/>
      <w:sz w:val="20"/>
      <w:szCs w:val="20"/>
      <w:lang w:val="en-AU"/>
    </w:rPr>
  </w:style>
  <w:style w:type="character" w:styleId="Mention">
    <w:name w:val="Mention"/>
    <w:basedOn w:val="DefaultParagraphFont"/>
    <w:uiPriority w:val="99"/>
    <w:unhideWhenUsed/>
    <w:rsid w:val="004F3717"/>
    <w:rPr>
      <w:color w:val="2B579A"/>
      <w:shd w:val="clear" w:color="auto" w:fill="E1DFDD"/>
    </w:rPr>
  </w:style>
  <w:style w:type="character" w:customStyle="1" w:styleId="eop">
    <w:name w:val="eop"/>
    <w:basedOn w:val="DefaultParagraphFont"/>
    <w:rsid w:val="0076503B"/>
  </w:style>
  <w:style w:type="character" w:styleId="FollowedHyperlink">
    <w:name w:val="FollowedHyperlink"/>
    <w:basedOn w:val="DefaultParagraphFont"/>
    <w:uiPriority w:val="99"/>
    <w:semiHidden/>
    <w:unhideWhenUsed/>
    <w:rsid w:val="00B650B8"/>
    <w:rPr>
      <w:color w:val="BC9C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582">
      <w:bodyDiv w:val="1"/>
      <w:marLeft w:val="0"/>
      <w:marRight w:val="0"/>
      <w:marTop w:val="0"/>
      <w:marBottom w:val="0"/>
      <w:divBdr>
        <w:top w:val="none" w:sz="0" w:space="0" w:color="auto"/>
        <w:left w:val="none" w:sz="0" w:space="0" w:color="auto"/>
        <w:bottom w:val="none" w:sz="0" w:space="0" w:color="auto"/>
        <w:right w:val="none" w:sz="0" w:space="0" w:color="auto"/>
      </w:divBdr>
    </w:div>
    <w:div w:id="413865634">
      <w:bodyDiv w:val="1"/>
      <w:marLeft w:val="0"/>
      <w:marRight w:val="0"/>
      <w:marTop w:val="0"/>
      <w:marBottom w:val="0"/>
      <w:divBdr>
        <w:top w:val="none" w:sz="0" w:space="0" w:color="auto"/>
        <w:left w:val="none" w:sz="0" w:space="0" w:color="auto"/>
        <w:bottom w:val="none" w:sz="0" w:space="0" w:color="auto"/>
        <w:right w:val="none" w:sz="0" w:space="0" w:color="auto"/>
      </w:divBdr>
    </w:div>
    <w:div w:id="871042450">
      <w:bodyDiv w:val="1"/>
      <w:marLeft w:val="0"/>
      <w:marRight w:val="0"/>
      <w:marTop w:val="0"/>
      <w:marBottom w:val="0"/>
      <w:divBdr>
        <w:top w:val="none" w:sz="0" w:space="0" w:color="auto"/>
        <w:left w:val="none" w:sz="0" w:space="0" w:color="auto"/>
        <w:bottom w:val="none" w:sz="0" w:space="0" w:color="auto"/>
        <w:right w:val="none" w:sz="0" w:space="0" w:color="auto"/>
      </w:divBdr>
      <w:divsChild>
        <w:div w:id="747307535">
          <w:marLeft w:val="0"/>
          <w:marRight w:val="0"/>
          <w:marTop w:val="0"/>
          <w:marBottom w:val="0"/>
          <w:divBdr>
            <w:top w:val="none" w:sz="0" w:space="0" w:color="auto"/>
            <w:left w:val="none" w:sz="0" w:space="0" w:color="auto"/>
            <w:bottom w:val="none" w:sz="0" w:space="0" w:color="auto"/>
            <w:right w:val="none" w:sz="0" w:space="0" w:color="auto"/>
          </w:divBdr>
          <w:divsChild>
            <w:div w:id="446002523">
              <w:marLeft w:val="0"/>
              <w:marRight w:val="0"/>
              <w:marTop w:val="0"/>
              <w:marBottom w:val="0"/>
              <w:divBdr>
                <w:top w:val="none" w:sz="0" w:space="0" w:color="auto"/>
                <w:left w:val="none" w:sz="0" w:space="0" w:color="auto"/>
                <w:bottom w:val="none" w:sz="0" w:space="0" w:color="auto"/>
                <w:right w:val="none" w:sz="0" w:space="0" w:color="auto"/>
              </w:divBdr>
            </w:div>
            <w:div w:id="485360474">
              <w:marLeft w:val="0"/>
              <w:marRight w:val="0"/>
              <w:marTop w:val="0"/>
              <w:marBottom w:val="0"/>
              <w:divBdr>
                <w:top w:val="none" w:sz="0" w:space="0" w:color="auto"/>
                <w:left w:val="none" w:sz="0" w:space="0" w:color="auto"/>
                <w:bottom w:val="none" w:sz="0" w:space="0" w:color="auto"/>
                <w:right w:val="none" w:sz="0" w:space="0" w:color="auto"/>
              </w:divBdr>
            </w:div>
            <w:div w:id="699598182">
              <w:marLeft w:val="0"/>
              <w:marRight w:val="0"/>
              <w:marTop w:val="0"/>
              <w:marBottom w:val="0"/>
              <w:divBdr>
                <w:top w:val="none" w:sz="0" w:space="0" w:color="auto"/>
                <w:left w:val="none" w:sz="0" w:space="0" w:color="auto"/>
                <w:bottom w:val="none" w:sz="0" w:space="0" w:color="auto"/>
                <w:right w:val="none" w:sz="0" w:space="0" w:color="auto"/>
              </w:divBdr>
            </w:div>
            <w:div w:id="970793960">
              <w:marLeft w:val="0"/>
              <w:marRight w:val="0"/>
              <w:marTop w:val="0"/>
              <w:marBottom w:val="0"/>
              <w:divBdr>
                <w:top w:val="none" w:sz="0" w:space="0" w:color="auto"/>
                <w:left w:val="none" w:sz="0" w:space="0" w:color="auto"/>
                <w:bottom w:val="none" w:sz="0" w:space="0" w:color="auto"/>
                <w:right w:val="none" w:sz="0" w:space="0" w:color="auto"/>
              </w:divBdr>
            </w:div>
            <w:div w:id="1117454392">
              <w:marLeft w:val="0"/>
              <w:marRight w:val="0"/>
              <w:marTop w:val="0"/>
              <w:marBottom w:val="0"/>
              <w:divBdr>
                <w:top w:val="none" w:sz="0" w:space="0" w:color="auto"/>
                <w:left w:val="none" w:sz="0" w:space="0" w:color="auto"/>
                <w:bottom w:val="none" w:sz="0" w:space="0" w:color="auto"/>
                <w:right w:val="none" w:sz="0" w:space="0" w:color="auto"/>
              </w:divBdr>
            </w:div>
            <w:div w:id="1196844177">
              <w:marLeft w:val="0"/>
              <w:marRight w:val="0"/>
              <w:marTop w:val="0"/>
              <w:marBottom w:val="0"/>
              <w:divBdr>
                <w:top w:val="none" w:sz="0" w:space="0" w:color="auto"/>
                <w:left w:val="none" w:sz="0" w:space="0" w:color="auto"/>
                <w:bottom w:val="none" w:sz="0" w:space="0" w:color="auto"/>
                <w:right w:val="none" w:sz="0" w:space="0" w:color="auto"/>
              </w:divBdr>
            </w:div>
            <w:div w:id="1586838885">
              <w:marLeft w:val="0"/>
              <w:marRight w:val="0"/>
              <w:marTop w:val="0"/>
              <w:marBottom w:val="0"/>
              <w:divBdr>
                <w:top w:val="none" w:sz="0" w:space="0" w:color="auto"/>
                <w:left w:val="none" w:sz="0" w:space="0" w:color="auto"/>
                <w:bottom w:val="none" w:sz="0" w:space="0" w:color="auto"/>
                <w:right w:val="none" w:sz="0" w:space="0" w:color="auto"/>
              </w:divBdr>
            </w:div>
            <w:div w:id="1745908323">
              <w:marLeft w:val="0"/>
              <w:marRight w:val="0"/>
              <w:marTop w:val="0"/>
              <w:marBottom w:val="0"/>
              <w:divBdr>
                <w:top w:val="none" w:sz="0" w:space="0" w:color="auto"/>
                <w:left w:val="none" w:sz="0" w:space="0" w:color="auto"/>
                <w:bottom w:val="none" w:sz="0" w:space="0" w:color="auto"/>
                <w:right w:val="none" w:sz="0" w:space="0" w:color="auto"/>
              </w:divBdr>
            </w:div>
            <w:div w:id="1753703200">
              <w:marLeft w:val="0"/>
              <w:marRight w:val="0"/>
              <w:marTop w:val="0"/>
              <w:marBottom w:val="0"/>
              <w:divBdr>
                <w:top w:val="none" w:sz="0" w:space="0" w:color="auto"/>
                <w:left w:val="none" w:sz="0" w:space="0" w:color="auto"/>
                <w:bottom w:val="none" w:sz="0" w:space="0" w:color="auto"/>
                <w:right w:val="none" w:sz="0" w:space="0" w:color="auto"/>
              </w:divBdr>
            </w:div>
            <w:div w:id="1887908705">
              <w:marLeft w:val="0"/>
              <w:marRight w:val="0"/>
              <w:marTop w:val="0"/>
              <w:marBottom w:val="0"/>
              <w:divBdr>
                <w:top w:val="none" w:sz="0" w:space="0" w:color="auto"/>
                <w:left w:val="none" w:sz="0" w:space="0" w:color="auto"/>
                <w:bottom w:val="none" w:sz="0" w:space="0" w:color="auto"/>
                <w:right w:val="none" w:sz="0" w:space="0" w:color="auto"/>
              </w:divBdr>
            </w:div>
            <w:div w:id="1915040912">
              <w:marLeft w:val="0"/>
              <w:marRight w:val="0"/>
              <w:marTop w:val="0"/>
              <w:marBottom w:val="0"/>
              <w:divBdr>
                <w:top w:val="none" w:sz="0" w:space="0" w:color="auto"/>
                <w:left w:val="none" w:sz="0" w:space="0" w:color="auto"/>
                <w:bottom w:val="none" w:sz="0" w:space="0" w:color="auto"/>
                <w:right w:val="none" w:sz="0" w:space="0" w:color="auto"/>
              </w:divBdr>
            </w:div>
            <w:div w:id="1918786101">
              <w:marLeft w:val="0"/>
              <w:marRight w:val="0"/>
              <w:marTop w:val="0"/>
              <w:marBottom w:val="0"/>
              <w:divBdr>
                <w:top w:val="none" w:sz="0" w:space="0" w:color="auto"/>
                <w:left w:val="none" w:sz="0" w:space="0" w:color="auto"/>
                <w:bottom w:val="none" w:sz="0" w:space="0" w:color="auto"/>
                <w:right w:val="none" w:sz="0" w:space="0" w:color="auto"/>
              </w:divBdr>
            </w:div>
            <w:div w:id="2005889224">
              <w:marLeft w:val="0"/>
              <w:marRight w:val="0"/>
              <w:marTop w:val="0"/>
              <w:marBottom w:val="0"/>
              <w:divBdr>
                <w:top w:val="none" w:sz="0" w:space="0" w:color="auto"/>
                <w:left w:val="none" w:sz="0" w:space="0" w:color="auto"/>
                <w:bottom w:val="none" w:sz="0" w:space="0" w:color="auto"/>
                <w:right w:val="none" w:sz="0" w:space="0" w:color="auto"/>
              </w:divBdr>
            </w:div>
          </w:divsChild>
        </w:div>
        <w:div w:id="1907034261">
          <w:marLeft w:val="0"/>
          <w:marRight w:val="0"/>
          <w:marTop w:val="0"/>
          <w:marBottom w:val="0"/>
          <w:divBdr>
            <w:top w:val="none" w:sz="0" w:space="0" w:color="auto"/>
            <w:left w:val="none" w:sz="0" w:space="0" w:color="auto"/>
            <w:bottom w:val="none" w:sz="0" w:space="0" w:color="auto"/>
            <w:right w:val="none" w:sz="0" w:space="0" w:color="auto"/>
          </w:divBdr>
          <w:divsChild>
            <w:div w:id="136336524">
              <w:marLeft w:val="0"/>
              <w:marRight w:val="0"/>
              <w:marTop w:val="0"/>
              <w:marBottom w:val="0"/>
              <w:divBdr>
                <w:top w:val="none" w:sz="0" w:space="0" w:color="auto"/>
                <w:left w:val="none" w:sz="0" w:space="0" w:color="auto"/>
                <w:bottom w:val="none" w:sz="0" w:space="0" w:color="auto"/>
                <w:right w:val="none" w:sz="0" w:space="0" w:color="auto"/>
              </w:divBdr>
            </w:div>
            <w:div w:id="329453412">
              <w:marLeft w:val="0"/>
              <w:marRight w:val="0"/>
              <w:marTop w:val="0"/>
              <w:marBottom w:val="0"/>
              <w:divBdr>
                <w:top w:val="none" w:sz="0" w:space="0" w:color="auto"/>
                <w:left w:val="none" w:sz="0" w:space="0" w:color="auto"/>
                <w:bottom w:val="none" w:sz="0" w:space="0" w:color="auto"/>
                <w:right w:val="none" w:sz="0" w:space="0" w:color="auto"/>
              </w:divBdr>
            </w:div>
            <w:div w:id="352806236">
              <w:marLeft w:val="0"/>
              <w:marRight w:val="0"/>
              <w:marTop w:val="0"/>
              <w:marBottom w:val="0"/>
              <w:divBdr>
                <w:top w:val="none" w:sz="0" w:space="0" w:color="auto"/>
                <w:left w:val="none" w:sz="0" w:space="0" w:color="auto"/>
                <w:bottom w:val="none" w:sz="0" w:space="0" w:color="auto"/>
                <w:right w:val="none" w:sz="0" w:space="0" w:color="auto"/>
              </w:divBdr>
            </w:div>
            <w:div w:id="563374573">
              <w:marLeft w:val="0"/>
              <w:marRight w:val="0"/>
              <w:marTop w:val="0"/>
              <w:marBottom w:val="0"/>
              <w:divBdr>
                <w:top w:val="none" w:sz="0" w:space="0" w:color="auto"/>
                <w:left w:val="none" w:sz="0" w:space="0" w:color="auto"/>
                <w:bottom w:val="none" w:sz="0" w:space="0" w:color="auto"/>
                <w:right w:val="none" w:sz="0" w:space="0" w:color="auto"/>
              </w:divBdr>
            </w:div>
            <w:div w:id="598022722">
              <w:marLeft w:val="0"/>
              <w:marRight w:val="0"/>
              <w:marTop w:val="0"/>
              <w:marBottom w:val="0"/>
              <w:divBdr>
                <w:top w:val="none" w:sz="0" w:space="0" w:color="auto"/>
                <w:left w:val="none" w:sz="0" w:space="0" w:color="auto"/>
                <w:bottom w:val="none" w:sz="0" w:space="0" w:color="auto"/>
                <w:right w:val="none" w:sz="0" w:space="0" w:color="auto"/>
              </w:divBdr>
            </w:div>
            <w:div w:id="753553723">
              <w:marLeft w:val="0"/>
              <w:marRight w:val="0"/>
              <w:marTop w:val="0"/>
              <w:marBottom w:val="0"/>
              <w:divBdr>
                <w:top w:val="none" w:sz="0" w:space="0" w:color="auto"/>
                <w:left w:val="none" w:sz="0" w:space="0" w:color="auto"/>
                <w:bottom w:val="none" w:sz="0" w:space="0" w:color="auto"/>
                <w:right w:val="none" w:sz="0" w:space="0" w:color="auto"/>
              </w:divBdr>
            </w:div>
            <w:div w:id="842859434">
              <w:marLeft w:val="0"/>
              <w:marRight w:val="0"/>
              <w:marTop w:val="0"/>
              <w:marBottom w:val="0"/>
              <w:divBdr>
                <w:top w:val="none" w:sz="0" w:space="0" w:color="auto"/>
                <w:left w:val="none" w:sz="0" w:space="0" w:color="auto"/>
                <w:bottom w:val="none" w:sz="0" w:space="0" w:color="auto"/>
                <w:right w:val="none" w:sz="0" w:space="0" w:color="auto"/>
              </w:divBdr>
            </w:div>
            <w:div w:id="869687496">
              <w:marLeft w:val="0"/>
              <w:marRight w:val="0"/>
              <w:marTop w:val="0"/>
              <w:marBottom w:val="0"/>
              <w:divBdr>
                <w:top w:val="none" w:sz="0" w:space="0" w:color="auto"/>
                <w:left w:val="none" w:sz="0" w:space="0" w:color="auto"/>
                <w:bottom w:val="none" w:sz="0" w:space="0" w:color="auto"/>
                <w:right w:val="none" w:sz="0" w:space="0" w:color="auto"/>
              </w:divBdr>
            </w:div>
            <w:div w:id="1285234348">
              <w:marLeft w:val="0"/>
              <w:marRight w:val="0"/>
              <w:marTop w:val="0"/>
              <w:marBottom w:val="0"/>
              <w:divBdr>
                <w:top w:val="none" w:sz="0" w:space="0" w:color="auto"/>
                <w:left w:val="none" w:sz="0" w:space="0" w:color="auto"/>
                <w:bottom w:val="none" w:sz="0" w:space="0" w:color="auto"/>
                <w:right w:val="none" w:sz="0" w:space="0" w:color="auto"/>
              </w:divBdr>
            </w:div>
            <w:div w:id="1401446871">
              <w:marLeft w:val="0"/>
              <w:marRight w:val="0"/>
              <w:marTop w:val="0"/>
              <w:marBottom w:val="0"/>
              <w:divBdr>
                <w:top w:val="none" w:sz="0" w:space="0" w:color="auto"/>
                <w:left w:val="none" w:sz="0" w:space="0" w:color="auto"/>
                <w:bottom w:val="none" w:sz="0" w:space="0" w:color="auto"/>
                <w:right w:val="none" w:sz="0" w:space="0" w:color="auto"/>
              </w:divBdr>
            </w:div>
            <w:div w:id="1405107700">
              <w:marLeft w:val="0"/>
              <w:marRight w:val="0"/>
              <w:marTop w:val="0"/>
              <w:marBottom w:val="0"/>
              <w:divBdr>
                <w:top w:val="none" w:sz="0" w:space="0" w:color="auto"/>
                <w:left w:val="none" w:sz="0" w:space="0" w:color="auto"/>
                <w:bottom w:val="none" w:sz="0" w:space="0" w:color="auto"/>
                <w:right w:val="none" w:sz="0" w:space="0" w:color="auto"/>
              </w:divBdr>
            </w:div>
            <w:div w:id="1430159177">
              <w:marLeft w:val="0"/>
              <w:marRight w:val="0"/>
              <w:marTop w:val="0"/>
              <w:marBottom w:val="0"/>
              <w:divBdr>
                <w:top w:val="none" w:sz="0" w:space="0" w:color="auto"/>
                <w:left w:val="none" w:sz="0" w:space="0" w:color="auto"/>
                <w:bottom w:val="none" w:sz="0" w:space="0" w:color="auto"/>
                <w:right w:val="none" w:sz="0" w:space="0" w:color="auto"/>
              </w:divBdr>
            </w:div>
            <w:div w:id="1504321616">
              <w:marLeft w:val="0"/>
              <w:marRight w:val="0"/>
              <w:marTop w:val="0"/>
              <w:marBottom w:val="0"/>
              <w:divBdr>
                <w:top w:val="none" w:sz="0" w:space="0" w:color="auto"/>
                <w:left w:val="none" w:sz="0" w:space="0" w:color="auto"/>
                <w:bottom w:val="none" w:sz="0" w:space="0" w:color="auto"/>
                <w:right w:val="none" w:sz="0" w:space="0" w:color="auto"/>
              </w:divBdr>
            </w:div>
            <w:div w:id="1523981498">
              <w:marLeft w:val="0"/>
              <w:marRight w:val="0"/>
              <w:marTop w:val="0"/>
              <w:marBottom w:val="0"/>
              <w:divBdr>
                <w:top w:val="none" w:sz="0" w:space="0" w:color="auto"/>
                <w:left w:val="none" w:sz="0" w:space="0" w:color="auto"/>
                <w:bottom w:val="none" w:sz="0" w:space="0" w:color="auto"/>
                <w:right w:val="none" w:sz="0" w:space="0" w:color="auto"/>
              </w:divBdr>
            </w:div>
            <w:div w:id="1548830434">
              <w:marLeft w:val="0"/>
              <w:marRight w:val="0"/>
              <w:marTop w:val="0"/>
              <w:marBottom w:val="0"/>
              <w:divBdr>
                <w:top w:val="none" w:sz="0" w:space="0" w:color="auto"/>
                <w:left w:val="none" w:sz="0" w:space="0" w:color="auto"/>
                <w:bottom w:val="none" w:sz="0" w:space="0" w:color="auto"/>
                <w:right w:val="none" w:sz="0" w:space="0" w:color="auto"/>
              </w:divBdr>
            </w:div>
            <w:div w:id="1609777305">
              <w:marLeft w:val="0"/>
              <w:marRight w:val="0"/>
              <w:marTop w:val="0"/>
              <w:marBottom w:val="0"/>
              <w:divBdr>
                <w:top w:val="none" w:sz="0" w:space="0" w:color="auto"/>
                <w:left w:val="none" w:sz="0" w:space="0" w:color="auto"/>
                <w:bottom w:val="none" w:sz="0" w:space="0" w:color="auto"/>
                <w:right w:val="none" w:sz="0" w:space="0" w:color="auto"/>
              </w:divBdr>
            </w:div>
          </w:divsChild>
        </w:div>
        <w:div w:id="2013873628">
          <w:marLeft w:val="0"/>
          <w:marRight w:val="0"/>
          <w:marTop w:val="0"/>
          <w:marBottom w:val="0"/>
          <w:divBdr>
            <w:top w:val="none" w:sz="0" w:space="0" w:color="auto"/>
            <w:left w:val="none" w:sz="0" w:space="0" w:color="auto"/>
            <w:bottom w:val="none" w:sz="0" w:space="0" w:color="auto"/>
            <w:right w:val="none" w:sz="0" w:space="0" w:color="auto"/>
          </w:divBdr>
          <w:divsChild>
            <w:div w:id="961227367">
              <w:marLeft w:val="0"/>
              <w:marRight w:val="0"/>
              <w:marTop w:val="0"/>
              <w:marBottom w:val="0"/>
              <w:divBdr>
                <w:top w:val="none" w:sz="0" w:space="0" w:color="auto"/>
                <w:left w:val="none" w:sz="0" w:space="0" w:color="auto"/>
                <w:bottom w:val="none" w:sz="0" w:space="0" w:color="auto"/>
                <w:right w:val="none" w:sz="0" w:space="0" w:color="auto"/>
              </w:divBdr>
            </w:div>
            <w:div w:id="15215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7743">
      <w:bodyDiv w:val="1"/>
      <w:marLeft w:val="0"/>
      <w:marRight w:val="0"/>
      <w:marTop w:val="0"/>
      <w:marBottom w:val="0"/>
      <w:divBdr>
        <w:top w:val="none" w:sz="0" w:space="0" w:color="auto"/>
        <w:left w:val="none" w:sz="0" w:space="0" w:color="auto"/>
        <w:bottom w:val="none" w:sz="0" w:space="0" w:color="auto"/>
        <w:right w:val="none" w:sz="0" w:space="0" w:color="auto"/>
      </w:divBdr>
    </w:div>
    <w:div w:id="1260136283">
      <w:bodyDiv w:val="1"/>
      <w:marLeft w:val="0"/>
      <w:marRight w:val="0"/>
      <w:marTop w:val="0"/>
      <w:marBottom w:val="0"/>
      <w:divBdr>
        <w:top w:val="none" w:sz="0" w:space="0" w:color="auto"/>
        <w:left w:val="none" w:sz="0" w:space="0" w:color="auto"/>
        <w:bottom w:val="none" w:sz="0" w:space="0" w:color="auto"/>
        <w:right w:val="none" w:sz="0" w:space="0" w:color="auto"/>
      </w:divBdr>
    </w:div>
    <w:div w:id="1642341901">
      <w:bodyDiv w:val="1"/>
      <w:marLeft w:val="0"/>
      <w:marRight w:val="0"/>
      <w:marTop w:val="0"/>
      <w:marBottom w:val="0"/>
      <w:divBdr>
        <w:top w:val="none" w:sz="0" w:space="0" w:color="auto"/>
        <w:left w:val="none" w:sz="0" w:space="0" w:color="auto"/>
        <w:bottom w:val="none" w:sz="0" w:space="0" w:color="auto"/>
        <w:right w:val="none" w:sz="0" w:space="0" w:color="auto"/>
      </w:divBdr>
      <w:divsChild>
        <w:div w:id="1249733320">
          <w:marLeft w:val="0"/>
          <w:marRight w:val="0"/>
          <w:marTop w:val="0"/>
          <w:marBottom w:val="0"/>
          <w:divBdr>
            <w:top w:val="none" w:sz="0" w:space="0" w:color="auto"/>
            <w:left w:val="none" w:sz="0" w:space="0" w:color="auto"/>
            <w:bottom w:val="none" w:sz="0" w:space="0" w:color="auto"/>
            <w:right w:val="none" w:sz="0" w:space="0" w:color="auto"/>
          </w:divBdr>
          <w:divsChild>
            <w:div w:id="145049040">
              <w:marLeft w:val="0"/>
              <w:marRight w:val="0"/>
              <w:marTop w:val="0"/>
              <w:marBottom w:val="0"/>
              <w:divBdr>
                <w:top w:val="none" w:sz="0" w:space="0" w:color="auto"/>
                <w:left w:val="none" w:sz="0" w:space="0" w:color="auto"/>
                <w:bottom w:val="none" w:sz="0" w:space="0" w:color="auto"/>
                <w:right w:val="none" w:sz="0" w:space="0" w:color="auto"/>
              </w:divBdr>
            </w:div>
            <w:div w:id="268508521">
              <w:marLeft w:val="0"/>
              <w:marRight w:val="0"/>
              <w:marTop w:val="0"/>
              <w:marBottom w:val="0"/>
              <w:divBdr>
                <w:top w:val="none" w:sz="0" w:space="0" w:color="auto"/>
                <w:left w:val="none" w:sz="0" w:space="0" w:color="auto"/>
                <w:bottom w:val="none" w:sz="0" w:space="0" w:color="auto"/>
                <w:right w:val="none" w:sz="0" w:space="0" w:color="auto"/>
              </w:divBdr>
            </w:div>
            <w:div w:id="491138181">
              <w:marLeft w:val="0"/>
              <w:marRight w:val="0"/>
              <w:marTop w:val="0"/>
              <w:marBottom w:val="0"/>
              <w:divBdr>
                <w:top w:val="none" w:sz="0" w:space="0" w:color="auto"/>
                <w:left w:val="none" w:sz="0" w:space="0" w:color="auto"/>
                <w:bottom w:val="none" w:sz="0" w:space="0" w:color="auto"/>
                <w:right w:val="none" w:sz="0" w:space="0" w:color="auto"/>
              </w:divBdr>
            </w:div>
            <w:div w:id="557325291">
              <w:marLeft w:val="0"/>
              <w:marRight w:val="0"/>
              <w:marTop w:val="0"/>
              <w:marBottom w:val="0"/>
              <w:divBdr>
                <w:top w:val="none" w:sz="0" w:space="0" w:color="auto"/>
                <w:left w:val="none" w:sz="0" w:space="0" w:color="auto"/>
                <w:bottom w:val="none" w:sz="0" w:space="0" w:color="auto"/>
                <w:right w:val="none" w:sz="0" w:space="0" w:color="auto"/>
              </w:divBdr>
            </w:div>
            <w:div w:id="596257333">
              <w:marLeft w:val="0"/>
              <w:marRight w:val="0"/>
              <w:marTop w:val="0"/>
              <w:marBottom w:val="0"/>
              <w:divBdr>
                <w:top w:val="none" w:sz="0" w:space="0" w:color="auto"/>
                <w:left w:val="none" w:sz="0" w:space="0" w:color="auto"/>
                <w:bottom w:val="none" w:sz="0" w:space="0" w:color="auto"/>
                <w:right w:val="none" w:sz="0" w:space="0" w:color="auto"/>
              </w:divBdr>
            </w:div>
            <w:div w:id="631789753">
              <w:marLeft w:val="0"/>
              <w:marRight w:val="0"/>
              <w:marTop w:val="0"/>
              <w:marBottom w:val="0"/>
              <w:divBdr>
                <w:top w:val="none" w:sz="0" w:space="0" w:color="auto"/>
                <w:left w:val="none" w:sz="0" w:space="0" w:color="auto"/>
                <w:bottom w:val="none" w:sz="0" w:space="0" w:color="auto"/>
                <w:right w:val="none" w:sz="0" w:space="0" w:color="auto"/>
              </w:divBdr>
            </w:div>
            <w:div w:id="791747054">
              <w:marLeft w:val="0"/>
              <w:marRight w:val="0"/>
              <w:marTop w:val="0"/>
              <w:marBottom w:val="0"/>
              <w:divBdr>
                <w:top w:val="none" w:sz="0" w:space="0" w:color="auto"/>
                <w:left w:val="none" w:sz="0" w:space="0" w:color="auto"/>
                <w:bottom w:val="none" w:sz="0" w:space="0" w:color="auto"/>
                <w:right w:val="none" w:sz="0" w:space="0" w:color="auto"/>
              </w:divBdr>
            </w:div>
            <w:div w:id="849293672">
              <w:marLeft w:val="0"/>
              <w:marRight w:val="0"/>
              <w:marTop w:val="0"/>
              <w:marBottom w:val="0"/>
              <w:divBdr>
                <w:top w:val="none" w:sz="0" w:space="0" w:color="auto"/>
                <w:left w:val="none" w:sz="0" w:space="0" w:color="auto"/>
                <w:bottom w:val="none" w:sz="0" w:space="0" w:color="auto"/>
                <w:right w:val="none" w:sz="0" w:space="0" w:color="auto"/>
              </w:divBdr>
            </w:div>
            <w:div w:id="1376539279">
              <w:marLeft w:val="0"/>
              <w:marRight w:val="0"/>
              <w:marTop w:val="0"/>
              <w:marBottom w:val="0"/>
              <w:divBdr>
                <w:top w:val="none" w:sz="0" w:space="0" w:color="auto"/>
                <w:left w:val="none" w:sz="0" w:space="0" w:color="auto"/>
                <w:bottom w:val="none" w:sz="0" w:space="0" w:color="auto"/>
                <w:right w:val="none" w:sz="0" w:space="0" w:color="auto"/>
              </w:divBdr>
            </w:div>
            <w:div w:id="1433235308">
              <w:marLeft w:val="0"/>
              <w:marRight w:val="0"/>
              <w:marTop w:val="0"/>
              <w:marBottom w:val="0"/>
              <w:divBdr>
                <w:top w:val="none" w:sz="0" w:space="0" w:color="auto"/>
                <w:left w:val="none" w:sz="0" w:space="0" w:color="auto"/>
                <w:bottom w:val="none" w:sz="0" w:space="0" w:color="auto"/>
                <w:right w:val="none" w:sz="0" w:space="0" w:color="auto"/>
              </w:divBdr>
            </w:div>
            <w:div w:id="1451624476">
              <w:marLeft w:val="0"/>
              <w:marRight w:val="0"/>
              <w:marTop w:val="0"/>
              <w:marBottom w:val="0"/>
              <w:divBdr>
                <w:top w:val="none" w:sz="0" w:space="0" w:color="auto"/>
                <w:left w:val="none" w:sz="0" w:space="0" w:color="auto"/>
                <w:bottom w:val="none" w:sz="0" w:space="0" w:color="auto"/>
                <w:right w:val="none" w:sz="0" w:space="0" w:color="auto"/>
              </w:divBdr>
            </w:div>
            <w:div w:id="1490557286">
              <w:marLeft w:val="0"/>
              <w:marRight w:val="0"/>
              <w:marTop w:val="0"/>
              <w:marBottom w:val="0"/>
              <w:divBdr>
                <w:top w:val="none" w:sz="0" w:space="0" w:color="auto"/>
                <w:left w:val="none" w:sz="0" w:space="0" w:color="auto"/>
                <w:bottom w:val="none" w:sz="0" w:space="0" w:color="auto"/>
                <w:right w:val="none" w:sz="0" w:space="0" w:color="auto"/>
              </w:divBdr>
            </w:div>
            <w:div w:id="1605964296">
              <w:marLeft w:val="0"/>
              <w:marRight w:val="0"/>
              <w:marTop w:val="0"/>
              <w:marBottom w:val="0"/>
              <w:divBdr>
                <w:top w:val="none" w:sz="0" w:space="0" w:color="auto"/>
                <w:left w:val="none" w:sz="0" w:space="0" w:color="auto"/>
                <w:bottom w:val="none" w:sz="0" w:space="0" w:color="auto"/>
                <w:right w:val="none" w:sz="0" w:space="0" w:color="auto"/>
              </w:divBdr>
            </w:div>
            <w:div w:id="1784571745">
              <w:marLeft w:val="0"/>
              <w:marRight w:val="0"/>
              <w:marTop w:val="0"/>
              <w:marBottom w:val="0"/>
              <w:divBdr>
                <w:top w:val="none" w:sz="0" w:space="0" w:color="auto"/>
                <w:left w:val="none" w:sz="0" w:space="0" w:color="auto"/>
                <w:bottom w:val="none" w:sz="0" w:space="0" w:color="auto"/>
                <w:right w:val="none" w:sz="0" w:space="0" w:color="auto"/>
              </w:divBdr>
            </w:div>
            <w:div w:id="1826160988">
              <w:marLeft w:val="0"/>
              <w:marRight w:val="0"/>
              <w:marTop w:val="0"/>
              <w:marBottom w:val="0"/>
              <w:divBdr>
                <w:top w:val="none" w:sz="0" w:space="0" w:color="auto"/>
                <w:left w:val="none" w:sz="0" w:space="0" w:color="auto"/>
                <w:bottom w:val="none" w:sz="0" w:space="0" w:color="auto"/>
                <w:right w:val="none" w:sz="0" w:space="0" w:color="auto"/>
              </w:divBdr>
            </w:div>
            <w:div w:id="2048598304">
              <w:marLeft w:val="0"/>
              <w:marRight w:val="0"/>
              <w:marTop w:val="0"/>
              <w:marBottom w:val="0"/>
              <w:divBdr>
                <w:top w:val="none" w:sz="0" w:space="0" w:color="auto"/>
                <w:left w:val="none" w:sz="0" w:space="0" w:color="auto"/>
                <w:bottom w:val="none" w:sz="0" w:space="0" w:color="auto"/>
                <w:right w:val="none" w:sz="0" w:space="0" w:color="auto"/>
              </w:divBdr>
            </w:div>
          </w:divsChild>
        </w:div>
        <w:div w:id="1648171436">
          <w:marLeft w:val="0"/>
          <w:marRight w:val="0"/>
          <w:marTop w:val="0"/>
          <w:marBottom w:val="0"/>
          <w:divBdr>
            <w:top w:val="none" w:sz="0" w:space="0" w:color="auto"/>
            <w:left w:val="none" w:sz="0" w:space="0" w:color="auto"/>
            <w:bottom w:val="none" w:sz="0" w:space="0" w:color="auto"/>
            <w:right w:val="none" w:sz="0" w:space="0" w:color="auto"/>
          </w:divBdr>
          <w:divsChild>
            <w:div w:id="420416319">
              <w:marLeft w:val="0"/>
              <w:marRight w:val="0"/>
              <w:marTop w:val="0"/>
              <w:marBottom w:val="0"/>
              <w:divBdr>
                <w:top w:val="none" w:sz="0" w:space="0" w:color="auto"/>
                <w:left w:val="none" w:sz="0" w:space="0" w:color="auto"/>
                <w:bottom w:val="none" w:sz="0" w:space="0" w:color="auto"/>
                <w:right w:val="none" w:sz="0" w:space="0" w:color="auto"/>
              </w:divBdr>
            </w:div>
            <w:div w:id="1533880178">
              <w:marLeft w:val="0"/>
              <w:marRight w:val="0"/>
              <w:marTop w:val="0"/>
              <w:marBottom w:val="0"/>
              <w:divBdr>
                <w:top w:val="none" w:sz="0" w:space="0" w:color="auto"/>
                <w:left w:val="none" w:sz="0" w:space="0" w:color="auto"/>
                <w:bottom w:val="none" w:sz="0" w:space="0" w:color="auto"/>
                <w:right w:val="none" w:sz="0" w:space="0" w:color="auto"/>
              </w:divBdr>
            </w:div>
          </w:divsChild>
        </w:div>
        <w:div w:id="1752695351">
          <w:marLeft w:val="0"/>
          <w:marRight w:val="0"/>
          <w:marTop w:val="0"/>
          <w:marBottom w:val="0"/>
          <w:divBdr>
            <w:top w:val="none" w:sz="0" w:space="0" w:color="auto"/>
            <w:left w:val="none" w:sz="0" w:space="0" w:color="auto"/>
            <w:bottom w:val="none" w:sz="0" w:space="0" w:color="auto"/>
            <w:right w:val="none" w:sz="0" w:space="0" w:color="auto"/>
          </w:divBdr>
          <w:divsChild>
            <w:div w:id="12387585">
              <w:marLeft w:val="0"/>
              <w:marRight w:val="0"/>
              <w:marTop w:val="0"/>
              <w:marBottom w:val="0"/>
              <w:divBdr>
                <w:top w:val="none" w:sz="0" w:space="0" w:color="auto"/>
                <w:left w:val="none" w:sz="0" w:space="0" w:color="auto"/>
                <w:bottom w:val="none" w:sz="0" w:space="0" w:color="auto"/>
                <w:right w:val="none" w:sz="0" w:space="0" w:color="auto"/>
              </w:divBdr>
            </w:div>
            <w:div w:id="117991711">
              <w:marLeft w:val="0"/>
              <w:marRight w:val="0"/>
              <w:marTop w:val="0"/>
              <w:marBottom w:val="0"/>
              <w:divBdr>
                <w:top w:val="none" w:sz="0" w:space="0" w:color="auto"/>
                <w:left w:val="none" w:sz="0" w:space="0" w:color="auto"/>
                <w:bottom w:val="none" w:sz="0" w:space="0" w:color="auto"/>
                <w:right w:val="none" w:sz="0" w:space="0" w:color="auto"/>
              </w:divBdr>
            </w:div>
            <w:div w:id="284628942">
              <w:marLeft w:val="0"/>
              <w:marRight w:val="0"/>
              <w:marTop w:val="0"/>
              <w:marBottom w:val="0"/>
              <w:divBdr>
                <w:top w:val="none" w:sz="0" w:space="0" w:color="auto"/>
                <w:left w:val="none" w:sz="0" w:space="0" w:color="auto"/>
                <w:bottom w:val="none" w:sz="0" w:space="0" w:color="auto"/>
                <w:right w:val="none" w:sz="0" w:space="0" w:color="auto"/>
              </w:divBdr>
            </w:div>
            <w:div w:id="353387537">
              <w:marLeft w:val="0"/>
              <w:marRight w:val="0"/>
              <w:marTop w:val="0"/>
              <w:marBottom w:val="0"/>
              <w:divBdr>
                <w:top w:val="none" w:sz="0" w:space="0" w:color="auto"/>
                <w:left w:val="none" w:sz="0" w:space="0" w:color="auto"/>
                <w:bottom w:val="none" w:sz="0" w:space="0" w:color="auto"/>
                <w:right w:val="none" w:sz="0" w:space="0" w:color="auto"/>
              </w:divBdr>
            </w:div>
            <w:div w:id="411128565">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
            <w:div w:id="803040538">
              <w:marLeft w:val="0"/>
              <w:marRight w:val="0"/>
              <w:marTop w:val="0"/>
              <w:marBottom w:val="0"/>
              <w:divBdr>
                <w:top w:val="none" w:sz="0" w:space="0" w:color="auto"/>
                <w:left w:val="none" w:sz="0" w:space="0" w:color="auto"/>
                <w:bottom w:val="none" w:sz="0" w:space="0" w:color="auto"/>
                <w:right w:val="none" w:sz="0" w:space="0" w:color="auto"/>
              </w:divBdr>
            </w:div>
            <w:div w:id="824467784">
              <w:marLeft w:val="0"/>
              <w:marRight w:val="0"/>
              <w:marTop w:val="0"/>
              <w:marBottom w:val="0"/>
              <w:divBdr>
                <w:top w:val="none" w:sz="0" w:space="0" w:color="auto"/>
                <w:left w:val="none" w:sz="0" w:space="0" w:color="auto"/>
                <w:bottom w:val="none" w:sz="0" w:space="0" w:color="auto"/>
                <w:right w:val="none" w:sz="0" w:space="0" w:color="auto"/>
              </w:divBdr>
            </w:div>
            <w:div w:id="948120329">
              <w:marLeft w:val="0"/>
              <w:marRight w:val="0"/>
              <w:marTop w:val="0"/>
              <w:marBottom w:val="0"/>
              <w:divBdr>
                <w:top w:val="none" w:sz="0" w:space="0" w:color="auto"/>
                <w:left w:val="none" w:sz="0" w:space="0" w:color="auto"/>
                <w:bottom w:val="none" w:sz="0" w:space="0" w:color="auto"/>
                <w:right w:val="none" w:sz="0" w:space="0" w:color="auto"/>
              </w:divBdr>
            </w:div>
            <w:div w:id="1529372073">
              <w:marLeft w:val="0"/>
              <w:marRight w:val="0"/>
              <w:marTop w:val="0"/>
              <w:marBottom w:val="0"/>
              <w:divBdr>
                <w:top w:val="none" w:sz="0" w:space="0" w:color="auto"/>
                <w:left w:val="none" w:sz="0" w:space="0" w:color="auto"/>
                <w:bottom w:val="none" w:sz="0" w:space="0" w:color="auto"/>
                <w:right w:val="none" w:sz="0" w:space="0" w:color="auto"/>
              </w:divBdr>
            </w:div>
            <w:div w:id="1599169411">
              <w:marLeft w:val="0"/>
              <w:marRight w:val="0"/>
              <w:marTop w:val="0"/>
              <w:marBottom w:val="0"/>
              <w:divBdr>
                <w:top w:val="none" w:sz="0" w:space="0" w:color="auto"/>
                <w:left w:val="none" w:sz="0" w:space="0" w:color="auto"/>
                <w:bottom w:val="none" w:sz="0" w:space="0" w:color="auto"/>
                <w:right w:val="none" w:sz="0" w:space="0" w:color="auto"/>
              </w:divBdr>
            </w:div>
            <w:div w:id="1720009721">
              <w:marLeft w:val="0"/>
              <w:marRight w:val="0"/>
              <w:marTop w:val="0"/>
              <w:marBottom w:val="0"/>
              <w:divBdr>
                <w:top w:val="none" w:sz="0" w:space="0" w:color="auto"/>
                <w:left w:val="none" w:sz="0" w:space="0" w:color="auto"/>
                <w:bottom w:val="none" w:sz="0" w:space="0" w:color="auto"/>
                <w:right w:val="none" w:sz="0" w:space="0" w:color="auto"/>
              </w:divBdr>
            </w:div>
            <w:div w:id="19942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915">
      <w:bodyDiv w:val="1"/>
      <w:marLeft w:val="0"/>
      <w:marRight w:val="0"/>
      <w:marTop w:val="0"/>
      <w:marBottom w:val="0"/>
      <w:divBdr>
        <w:top w:val="none" w:sz="0" w:space="0" w:color="auto"/>
        <w:left w:val="none" w:sz="0" w:space="0" w:color="auto"/>
        <w:bottom w:val="none" w:sz="0" w:space="0" w:color="auto"/>
        <w:right w:val="none" w:sz="0" w:space="0" w:color="auto"/>
      </w:divBdr>
      <w:divsChild>
        <w:div w:id="513804941">
          <w:marLeft w:val="0"/>
          <w:marRight w:val="0"/>
          <w:marTop w:val="0"/>
          <w:marBottom w:val="0"/>
          <w:divBdr>
            <w:top w:val="none" w:sz="0" w:space="0" w:color="auto"/>
            <w:left w:val="none" w:sz="0" w:space="0" w:color="auto"/>
            <w:bottom w:val="none" w:sz="0" w:space="0" w:color="auto"/>
            <w:right w:val="none" w:sz="0" w:space="0" w:color="auto"/>
          </w:divBdr>
          <w:divsChild>
            <w:div w:id="75519793">
              <w:marLeft w:val="0"/>
              <w:marRight w:val="0"/>
              <w:marTop w:val="0"/>
              <w:marBottom w:val="0"/>
              <w:divBdr>
                <w:top w:val="none" w:sz="0" w:space="0" w:color="auto"/>
                <w:left w:val="none" w:sz="0" w:space="0" w:color="auto"/>
                <w:bottom w:val="none" w:sz="0" w:space="0" w:color="auto"/>
                <w:right w:val="none" w:sz="0" w:space="0" w:color="auto"/>
              </w:divBdr>
            </w:div>
            <w:div w:id="92897082">
              <w:marLeft w:val="0"/>
              <w:marRight w:val="0"/>
              <w:marTop w:val="0"/>
              <w:marBottom w:val="0"/>
              <w:divBdr>
                <w:top w:val="none" w:sz="0" w:space="0" w:color="auto"/>
                <w:left w:val="none" w:sz="0" w:space="0" w:color="auto"/>
                <w:bottom w:val="none" w:sz="0" w:space="0" w:color="auto"/>
                <w:right w:val="none" w:sz="0" w:space="0" w:color="auto"/>
              </w:divBdr>
            </w:div>
            <w:div w:id="185171609">
              <w:marLeft w:val="0"/>
              <w:marRight w:val="0"/>
              <w:marTop w:val="0"/>
              <w:marBottom w:val="0"/>
              <w:divBdr>
                <w:top w:val="none" w:sz="0" w:space="0" w:color="auto"/>
                <w:left w:val="none" w:sz="0" w:space="0" w:color="auto"/>
                <w:bottom w:val="none" w:sz="0" w:space="0" w:color="auto"/>
                <w:right w:val="none" w:sz="0" w:space="0" w:color="auto"/>
              </w:divBdr>
            </w:div>
            <w:div w:id="270940506">
              <w:marLeft w:val="0"/>
              <w:marRight w:val="0"/>
              <w:marTop w:val="0"/>
              <w:marBottom w:val="0"/>
              <w:divBdr>
                <w:top w:val="none" w:sz="0" w:space="0" w:color="auto"/>
                <w:left w:val="none" w:sz="0" w:space="0" w:color="auto"/>
                <w:bottom w:val="none" w:sz="0" w:space="0" w:color="auto"/>
                <w:right w:val="none" w:sz="0" w:space="0" w:color="auto"/>
              </w:divBdr>
            </w:div>
            <w:div w:id="338313881">
              <w:marLeft w:val="0"/>
              <w:marRight w:val="0"/>
              <w:marTop w:val="0"/>
              <w:marBottom w:val="0"/>
              <w:divBdr>
                <w:top w:val="none" w:sz="0" w:space="0" w:color="auto"/>
                <w:left w:val="none" w:sz="0" w:space="0" w:color="auto"/>
                <w:bottom w:val="none" w:sz="0" w:space="0" w:color="auto"/>
                <w:right w:val="none" w:sz="0" w:space="0" w:color="auto"/>
              </w:divBdr>
            </w:div>
            <w:div w:id="948048945">
              <w:marLeft w:val="0"/>
              <w:marRight w:val="0"/>
              <w:marTop w:val="0"/>
              <w:marBottom w:val="0"/>
              <w:divBdr>
                <w:top w:val="none" w:sz="0" w:space="0" w:color="auto"/>
                <w:left w:val="none" w:sz="0" w:space="0" w:color="auto"/>
                <w:bottom w:val="none" w:sz="0" w:space="0" w:color="auto"/>
                <w:right w:val="none" w:sz="0" w:space="0" w:color="auto"/>
              </w:divBdr>
            </w:div>
            <w:div w:id="1087462776">
              <w:marLeft w:val="0"/>
              <w:marRight w:val="0"/>
              <w:marTop w:val="0"/>
              <w:marBottom w:val="0"/>
              <w:divBdr>
                <w:top w:val="none" w:sz="0" w:space="0" w:color="auto"/>
                <w:left w:val="none" w:sz="0" w:space="0" w:color="auto"/>
                <w:bottom w:val="none" w:sz="0" w:space="0" w:color="auto"/>
                <w:right w:val="none" w:sz="0" w:space="0" w:color="auto"/>
              </w:divBdr>
            </w:div>
            <w:div w:id="1154100884">
              <w:marLeft w:val="0"/>
              <w:marRight w:val="0"/>
              <w:marTop w:val="0"/>
              <w:marBottom w:val="0"/>
              <w:divBdr>
                <w:top w:val="none" w:sz="0" w:space="0" w:color="auto"/>
                <w:left w:val="none" w:sz="0" w:space="0" w:color="auto"/>
                <w:bottom w:val="none" w:sz="0" w:space="0" w:color="auto"/>
                <w:right w:val="none" w:sz="0" w:space="0" w:color="auto"/>
              </w:divBdr>
            </w:div>
            <w:div w:id="1176069701">
              <w:marLeft w:val="0"/>
              <w:marRight w:val="0"/>
              <w:marTop w:val="0"/>
              <w:marBottom w:val="0"/>
              <w:divBdr>
                <w:top w:val="none" w:sz="0" w:space="0" w:color="auto"/>
                <w:left w:val="none" w:sz="0" w:space="0" w:color="auto"/>
                <w:bottom w:val="none" w:sz="0" w:space="0" w:color="auto"/>
                <w:right w:val="none" w:sz="0" w:space="0" w:color="auto"/>
              </w:divBdr>
            </w:div>
            <w:div w:id="1317956353">
              <w:marLeft w:val="0"/>
              <w:marRight w:val="0"/>
              <w:marTop w:val="0"/>
              <w:marBottom w:val="0"/>
              <w:divBdr>
                <w:top w:val="none" w:sz="0" w:space="0" w:color="auto"/>
                <w:left w:val="none" w:sz="0" w:space="0" w:color="auto"/>
                <w:bottom w:val="none" w:sz="0" w:space="0" w:color="auto"/>
                <w:right w:val="none" w:sz="0" w:space="0" w:color="auto"/>
              </w:divBdr>
            </w:div>
            <w:div w:id="1423993418">
              <w:marLeft w:val="0"/>
              <w:marRight w:val="0"/>
              <w:marTop w:val="0"/>
              <w:marBottom w:val="0"/>
              <w:divBdr>
                <w:top w:val="none" w:sz="0" w:space="0" w:color="auto"/>
                <w:left w:val="none" w:sz="0" w:space="0" w:color="auto"/>
                <w:bottom w:val="none" w:sz="0" w:space="0" w:color="auto"/>
                <w:right w:val="none" w:sz="0" w:space="0" w:color="auto"/>
              </w:divBdr>
            </w:div>
            <w:div w:id="1992980909">
              <w:marLeft w:val="0"/>
              <w:marRight w:val="0"/>
              <w:marTop w:val="0"/>
              <w:marBottom w:val="0"/>
              <w:divBdr>
                <w:top w:val="none" w:sz="0" w:space="0" w:color="auto"/>
                <w:left w:val="none" w:sz="0" w:space="0" w:color="auto"/>
                <w:bottom w:val="none" w:sz="0" w:space="0" w:color="auto"/>
                <w:right w:val="none" w:sz="0" w:space="0" w:color="auto"/>
              </w:divBdr>
            </w:div>
            <w:div w:id="2123380125">
              <w:marLeft w:val="0"/>
              <w:marRight w:val="0"/>
              <w:marTop w:val="0"/>
              <w:marBottom w:val="0"/>
              <w:divBdr>
                <w:top w:val="none" w:sz="0" w:space="0" w:color="auto"/>
                <w:left w:val="none" w:sz="0" w:space="0" w:color="auto"/>
                <w:bottom w:val="none" w:sz="0" w:space="0" w:color="auto"/>
                <w:right w:val="none" w:sz="0" w:space="0" w:color="auto"/>
              </w:divBdr>
            </w:div>
          </w:divsChild>
        </w:div>
        <w:div w:id="1832720341">
          <w:marLeft w:val="0"/>
          <w:marRight w:val="0"/>
          <w:marTop w:val="0"/>
          <w:marBottom w:val="0"/>
          <w:divBdr>
            <w:top w:val="none" w:sz="0" w:space="0" w:color="auto"/>
            <w:left w:val="none" w:sz="0" w:space="0" w:color="auto"/>
            <w:bottom w:val="none" w:sz="0" w:space="0" w:color="auto"/>
            <w:right w:val="none" w:sz="0" w:space="0" w:color="auto"/>
          </w:divBdr>
          <w:divsChild>
            <w:div w:id="1147404621">
              <w:marLeft w:val="0"/>
              <w:marRight w:val="0"/>
              <w:marTop w:val="0"/>
              <w:marBottom w:val="0"/>
              <w:divBdr>
                <w:top w:val="none" w:sz="0" w:space="0" w:color="auto"/>
                <w:left w:val="none" w:sz="0" w:space="0" w:color="auto"/>
                <w:bottom w:val="none" w:sz="0" w:space="0" w:color="auto"/>
                <w:right w:val="none" w:sz="0" w:space="0" w:color="auto"/>
              </w:divBdr>
            </w:div>
            <w:div w:id="1247766791">
              <w:marLeft w:val="0"/>
              <w:marRight w:val="0"/>
              <w:marTop w:val="0"/>
              <w:marBottom w:val="0"/>
              <w:divBdr>
                <w:top w:val="none" w:sz="0" w:space="0" w:color="auto"/>
                <w:left w:val="none" w:sz="0" w:space="0" w:color="auto"/>
                <w:bottom w:val="none" w:sz="0" w:space="0" w:color="auto"/>
                <w:right w:val="none" w:sz="0" w:space="0" w:color="auto"/>
              </w:divBdr>
            </w:div>
          </w:divsChild>
        </w:div>
        <w:div w:id="2128574623">
          <w:marLeft w:val="0"/>
          <w:marRight w:val="0"/>
          <w:marTop w:val="0"/>
          <w:marBottom w:val="0"/>
          <w:divBdr>
            <w:top w:val="none" w:sz="0" w:space="0" w:color="auto"/>
            <w:left w:val="none" w:sz="0" w:space="0" w:color="auto"/>
            <w:bottom w:val="none" w:sz="0" w:space="0" w:color="auto"/>
            <w:right w:val="none" w:sz="0" w:space="0" w:color="auto"/>
          </w:divBdr>
          <w:divsChild>
            <w:div w:id="25720407">
              <w:marLeft w:val="0"/>
              <w:marRight w:val="0"/>
              <w:marTop w:val="0"/>
              <w:marBottom w:val="0"/>
              <w:divBdr>
                <w:top w:val="none" w:sz="0" w:space="0" w:color="auto"/>
                <w:left w:val="none" w:sz="0" w:space="0" w:color="auto"/>
                <w:bottom w:val="none" w:sz="0" w:space="0" w:color="auto"/>
                <w:right w:val="none" w:sz="0" w:space="0" w:color="auto"/>
              </w:divBdr>
            </w:div>
            <w:div w:id="43910601">
              <w:marLeft w:val="0"/>
              <w:marRight w:val="0"/>
              <w:marTop w:val="0"/>
              <w:marBottom w:val="0"/>
              <w:divBdr>
                <w:top w:val="none" w:sz="0" w:space="0" w:color="auto"/>
                <w:left w:val="none" w:sz="0" w:space="0" w:color="auto"/>
                <w:bottom w:val="none" w:sz="0" w:space="0" w:color="auto"/>
                <w:right w:val="none" w:sz="0" w:space="0" w:color="auto"/>
              </w:divBdr>
            </w:div>
            <w:div w:id="101191602">
              <w:marLeft w:val="0"/>
              <w:marRight w:val="0"/>
              <w:marTop w:val="0"/>
              <w:marBottom w:val="0"/>
              <w:divBdr>
                <w:top w:val="none" w:sz="0" w:space="0" w:color="auto"/>
                <w:left w:val="none" w:sz="0" w:space="0" w:color="auto"/>
                <w:bottom w:val="none" w:sz="0" w:space="0" w:color="auto"/>
                <w:right w:val="none" w:sz="0" w:space="0" w:color="auto"/>
              </w:divBdr>
            </w:div>
            <w:div w:id="276908493">
              <w:marLeft w:val="0"/>
              <w:marRight w:val="0"/>
              <w:marTop w:val="0"/>
              <w:marBottom w:val="0"/>
              <w:divBdr>
                <w:top w:val="none" w:sz="0" w:space="0" w:color="auto"/>
                <w:left w:val="none" w:sz="0" w:space="0" w:color="auto"/>
                <w:bottom w:val="none" w:sz="0" w:space="0" w:color="auto"/>
                <w:right w:val="none" w:sz="0" w:space="0" w:color="auto"/>
              </w:divBdr>
            </w:div>
            <w:div w:id="299455924">
              <w:marLeft w:val="0"/>
              <w:marRight w:val="0"/>
              <w:marTop w:val="0"/>
              <w:marBottom w:val="0"/>
              <w:divBdr>
                <w:top w:val="none" w:sz="0" w:space="0" w:color="auto"/>
                <w:left w:val="none" w:sz="0" w:space="0" w:color="auto"/>
                <w:bottom w:val="none" w:sz="0" w:space="0" w:color="auto"/>
                <w:right w:val="none" w:sz="0" w:space="0" w:color="auto"/>
              </w:divBdr>
            </w:div>
            <w:div w:id="420565013">
              <w:marLeft w:val="0"/>
              <w:marRight w:val="0"/>
              <w:marTop w:val="0"/>
              <w:marBottom w:val="0"/>
              <w:divBdr>
                <w:top w:val="none" w:sz="0" w:space="0" w:color="auto"/>
                <w:left w:val="none" w:sz="0" w:space="0" w:color="auto"/>
                <w:bottom w:val="none" w:sz="0" w:space="0" w:color="auto"/>
                <w:right w:val="none" w:sz="0" w:space="0" w:color="auto"/>
              </w:divBdr>
            </w:div>
            <w:div w:id="653686119">
              <w:marLeft w:val="0"/>
              <w:marRight w:val="0"/>
              <w:marTop w:val="0"/>
              <w:marBottom w:val="0"/>
              <w:divBdr>
                <w:top w:val="none" w:sz="0" w:space="0" w:color="auto"/>
                <w:left w:val="none" w:sz="0" w:space="0" w:color="auto"/>
                <w:bottom w:val="none" w:sz="0" w:space="0" w:color="auto"/>
                <w:right w:val="none" w:sz="0" w:space="0" w:color="auto"/>
              </w:divBdr>
            </w:div>
            <w:div w:id="685329612">
              <w:marLeft w:val="0"/>
              <w:marRight w:val="0"/>
              <w:marTop w:val="0"/>
              <w:marBottom w:val="0"/>
              <w:divBdr>
                <w:top w:val="none" w:sz="0" w:space="0" w:color="auto"/>
                <w:left w:val="none" w:sz="0" w:space="0" w:color="auto"/>
                <w:bottom w:val="none" w:sz="0" w:space="0" w:color="auto"/>
                <w:right w:val="none" w:sz="0" w:space="0" w:color="auto"/>
              </w:divBdr>
            </w:div>
            <w:div w:id="887647771">
              <w:marLeft w:val="0"/>
              <w:marRight w:val="0"/>
              <w:marTop w:val="0"/>
              <w:marBottom w:val="0"/>
              <w:divBdr>
                <w:top w:val="none" w:sz="0" w:space="0" w:color="auto"/>
                <w:left w:val="none" w:sz="0" w:space="0" w:color="auto"/>
                <w:bottom w:val="none" w:sz="0" w:space="0" w:color="auto"/>
                <w:right w:val="none" w:sz="0" w:space="0" w:color="auto"/>
              </w:divBdr>
            </w:div>
            <w:div w:id="1213031522">
              <w:marLeft w:val="0"/>
              <w:marRight w:val="0"/>
              <w:marTop w:val="0"/>
              <w:marBottom w:val="0"/>
              <w:divBdr>
                <w:top w:val="none" w:sz="0" w:space="0" w:color="auto"/>
                <w:left w:val="none" w:sz="0" w:space="0" w:color="auto"/>
                <w:bottom w:val="none" w:sz="0" w:space="0" w:color="auto"/>
                <w:right w:val="none" w:sz="0" w:space="0" w:color="auto"/>
              </w:divBdr>
            </w:div>
            <w:div w:id="1374160908">
              <w:marLeft w:val="0"/>
              <w:marRight w:val="0"/>
              <w:marTop w:val="0"/>
              <w:marBottom w:val="0"/>
              <w:divBdr>
                <w:top w:val="none" w:sz="0" w:space="0" w:color="auto"/>
                <w:left w:val="none" w:sz="0" w:space="0" w:color="auto"/>
                <w:bottom w:val="none" w:sz="0" w:space="0" w:color="auto"/>
                <w:right w:val="none" w:sz="0" w:space="0" w:color="auto"/>
              </w:divBdr>
            </w:div>
            <w:div w:id="1462965693">
              <w:marLeft w:val="0"/>
              <w:marRight w:val="0"/>
              <w:marTop w:val="0"/>
              <w:marBottom w:val="0"/>
              <w:divBdr>
                <w:top w:val="none" w:sz="0" w:space="0" w:color="auto"/>
                <w:left w:val="none" w:sz="0" w:space="0" w:color="auto"/>
                <w:bottom w:val="none" w:sz="0" w:space="0" w:color="auto"/>
                <w:right w:val="none" w:sz="0" w:space="0" w:color="auto"/>
              </w:divBdr>
            </w:div>
            <w:div w:id="1946887185">
              <w:marLeft w:val="0"/>
              <w:marRight w:val="0"/>
              <w:marTop w:val="0"/>
              <w:marBottom w:val="0"/>
              <w:divBdr>
                <w:top w:val="none" w:sz="0" w:space="0" w:color="auto"/>
                <w:left w:val="none" w:sz="0" w:space="0" w:color="auto"/>
                <w:bottom w:val="none" w:sz="0" w:space="0" w:color="auto"/>
                <w:right w:val="none" w:sz="0" w:space="0" w:color="auto"/>
              </w:divBdr>
            </w:div>
            <w:div w:id="1963226948">
              <w:marLeft w:val="0"/>
              <w:marRight w:val="0"/>
              <w:marTop w:val="0"/>
              <w:marBottom w:val="0"/>
              <w:divBdr>
                <w:top w:val="none" w:sz="0" w:space="0" w:color="auto"/>
                <w:left w:val="none" w:sz="0" w:space="0" w:color="auto"/>
                <w:bottom w:val="none" w:sz="0" w:space="0" w:color="auto"/>
                <w:right w:val="none" w:sz="0" w:space="0" w:color="auto"/>
              </w:divBdr>
            </w:div>
            <w:div w:id="2018848700">
              <w:marLeft w:val="0"/>
              <w:marRight w:val="0"/>
              <w:marTop w:val="0"/>
              <w:marBottom w:val="0"/>
              <w:divBdr>
                <w:top w:val="none" w:sz="0" w:space="0" w:color="auto"/>
                <w:left w:val="none" w:sz="0" w:space="0" w:color="auto"/>
                <w:bottom w:val="none" w:sz="0" w:space="0" w:color="auto"/>
                <w:right w:val="none" w:sz="0" w:space="0" w:color="auto"/>
              </w:divBdr>
            </w:div>
            <w:div w:id="2039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297">
      <w:bodyDiv w:val="1"/>
      <w:marLeft w:val="0"/>
      <w:marRight w:val="0"/>
      <w:marTop w:val="0"/>
      <w:marBottom w:val="0"/>
      <w:divBdr>
        <w:top w:val="none" w:sz="0" w:space="0" w:color="auto"/>
        <w:left w:val="none" w:sz="0" w:space="0" w:color="auto"/>
        <w:bottom w:val="none" w:sz="0" w:space="0" w:color="auto"/>
        <w:right w:val="none" w:sz="0" w:space="0" w:color="auto"/>
      </w:divBdr>
      <w:divsChild>
        <w:div w:id="89938627">
          <w:marLeft w:val="0"/>
          <w:marRight w:val="0"/>
          <w:marTop w:val="0"/>
          <w:marBottom w:val="0"/>
          <w:divBdr>
            <w:top w:val="none" w:sz="0" w:space="0" w:color="auto"/>
            <w:left w:val="none" w:sz="0" w:space="0" w:color="auto"/>
            <w:bottom w:val="none" w:sz="0" w:space="0" w:color="auto"/>
            <w:right w:val="none" w:sz="0" w:space="0" w:color="auto"/>
          </w:divBdr>
          <w:divsChild>
            <w:div w:id="980502737">
              <w:marLeft w:val="0"/>
              <w:marRight w:val="0"/>
              <w:marTop w:val="0"/>
              <w:marBottom w:val="0"/>
              <w:divBdr>
                <w:top w:val="none" w:sz="0" w:space="0" w:color="auto"/>
                <w:left w:val="none" w:sz="0" w:space="0" w:color="auto"/>
                <w:bottom w:val="none" w:sz="0" w:space="0" w:color="auto"/>
                <w:right w:val="none" w:sz="0" w:space="0" w:color="auto"/>
              </w:divBdr>
            </w:div>
            <w:div w:id="1604531586">
              <w:marLeft w:val="0"/>
              <w:marRight w:val="0"/>
              <w:marTop w:val="0"/>
              <w:marBottom w:val="0"/>
              <w:divBdr>
                <w:top w:val="none" w:sz="0" w:space="0" w:color="auto"/>
                <w:left w:val="none" w:sz="0" w:space="0" w:color="auto"/>
                <w:bottom w:val="none" w:sz="0" w:space="0" w:color="auto"/>
                <w:right w:val="none" w:sz="0" w:space="0" w:color="auto"/>
              </w:divBdr>
            </w:div>
          </w:divsChild>
        </w:div>
        <w:div w:id="1220633256">
          <w:marLeft w:val="0"/>
          <w:marRight w:val="0"/>
          <w:marTop w:val="0"/>
          <w:marBottom w:val="0"/>
          <w:divBdr>
            <w:top w:val="none" w:sz="0" w:space="0" w:color="auto"/>
            <w:left w:val="none" w:sz="0" w:space="0" w:color="auto"/>
            <w:bottom w:val="none" w:sz="0" w:space="0" w:color="auto"/>
            <w:right w:val="none" w:sz="0" w:space="0" w:color="auto"/>
          </w:divBdr>
          <w:divsChild>
            <w:div w:id="4213292">
              <w:marLeft w:val="0"/>
              <w:marRight w:val="0"/>
              <w:marTop w:val="0"/>
              <w:marBottom w:val="0"/>
              <w:divBdr>
                <w:top w:val="none" w:sz="0" w:space="0" w:color="auto"/>
                <w:left w:val="none" w:sz="0" w:space="0" w:color="auto"/>
                <w:bottom w:val="none" w:sz="0" w:space="0" w:color="auto"/>
                <w:right w:val="none" w:sz="0" w:space="0" w:color="auto"/>
              </w:divBdr>
            </w:div>
            <w:div w:id="52430041">
              <w:marLeft w:val="0"/>
              <w:marRight w:val="0"/>
              <w:marTop w:val="0"/>
              <w:marBottom w:val="0"/>
              <w:divBdr>
                <w:top w:val="none" w:sz="0" w:space="0" w:color="auto"/>
                <w:left w:val="none" w:sz="0" w:space="0" w:color="auto"/>
                <w:bottom w:val="none" w:sz="0" w:space="0" w:color="auto"/>
                <w:right w:val="none" w:sz="0" w:space="0" w:color="auto"/>
              </w:divBdr>
            </w:div>
            <w:div w:id="86659847">
              <w:marLeft w:val="0"/>
              <w:marRight w:val="0"/>
              <w:marTop w:val="0"/>
              <w:marBottom w:val="0"/>
              <w:divBdr>
                <w:top w:val="none" w:sz="0" w:space="0" w:color="auto"/>
                <w:left w:val="none" w:sz="0" w:space="0" w:color="auto"/>
                <w:bottom w:val="none" w:sz="0" w:space="0" w:color="auto"/>
                <w:right w:val="none" w:sz="0" w:space="0" w:color="auto"/>
              </w:divBdr>
            </w:div>
            <w:div w:id="180634719">
              <w:marLeft w:val="0"/>
              <w:marRight w:val="0"/>
              <w:marTop w:val="0"/>
              <w:marBottom w:val="0"/>
              <w:divBdr>
                <w:top w:val="none" w:sz="0" w:space="0" w:color="auto"/>
                <w:left w:val="none" w:sz="0" w:space="0" w:color="auto"/>
                <w:bottom w:val="none" w:sz="0" w:space="0" w:color="auto"/>
                <w:right w:val="none" w:sz="0" w:space="0" w:color="auto"/>
              </w:divBdr>
            </w:div>
            <w:div w:id="223220683">
              <w:marLeft w:val="0"/>
              <w:marRight w:val="0"/>
              <w:marTop w:val="0"/>
              <w:marBottom w:val="0"/>
              <w:divBdr>
                <w:top w:val="none" w:sz="0" w:space="0" w:color="auto"/>
                <w:left w:val="none" w:sz="0" w:space="0" w:color="auto"/>
                <w:bottom w:val="none" w:sz="0" w:space="0" w:color="auto"/>
                <w:right w:val="none" w:sz="0" w:space="0" w:color="auto"/>
              </w:divBdr>
            </w:div>
            <w:div w:id="480775997">
              <w:marLeft w:val="0"/>
              <w:marRight w:val="0"/>
              <w:marTop w:val="0"/>
              <w:marBottom w:val="0"/>
              <w:divBdr>
                <w:top w:val="none" w:sz="0" w:space="0" w:color="auto"/>
                <w:left w:val="none" w:sz="0" w:space="0" w:color="auto"/>
                <w:bottom w:val="none" w:sz="0" w:space="0" w:color="auto"/>
                <w:right w:val="none" w:sz="0" w:space="0" w:color="auto"/>
              </w:divBdr>
            </w:div>
            <w:div w:id="593317121">
              <w:marLeft w:val="0"/>
              <w:marRight w:val="0"/>
              <w:marTop w:val="0"/>
              <w:marBottom w:val="0"/>
              <w:divBdr>
                <w:top w:val="none" w:sz="0" w:space="0" w:color="auto"/>
                <w:left w:val="none" w:sz="0" w:space="0" w:color="auto"/>
                <w:bottom w:val="none" w:sz="0" w:space="0" w:color="auto"/>
                <w:right w:val="none" w:sz="0" w:space="0" w:color="auto"/>
              </w:divBdr>
            </w:div>
            <w:div w:id="810833444">
              <w:marLeft w:val="0"/>
              <w:marRight w:val="0"/>
              <w:marTop w:val="0"/>
              <w:marBottom w:val="0"/>
              <w:divBdr>
                <w:top w:val="none" w:sz="0" w:space="0" w:color="auto"/>
                <w:left w:val="none" w:sz="0" w:space="0" w:color="auto"/>
                <w:bottom w:val="none" w:sz="0" w:space="0" w:color="auto"/>
                <w:right w:val="none" w:sz="0" w:space="0" w:color="auto"/>
              </w:divBdr>
            </w:div>
            <w:div w:id="1385178396">
              <w:marLeft w:val="0"/>
              <w:marRight w:val="0"/>
              <w:marTop w:val="0"/>
              <w:marBottom w:val="0"/>
              <w:divBdr>
                <w:top w:val="none" w:sz="0" w:space="0" w:color="auto"/>
                <w:left w:val="none" w:sz="0" w:space="0" w:color="auto"/>
                <w:bottom w:val="none" w:sz="0" w:space="0" w:color="auto"/>
                <w:right w:val="none" w:sz="0" w:space="0" w:color="auto"/>
              </w:divBdr>
            </w:div>
            <w:div w:id="1405645691">
              <w:marLeft w:val="0"/>
              <w:marRight w:val="0"/>
              <w:marTop w:val="0"/>
              <w:marBottom w:val="0"/>
              <w:divBdr>
                <w:top w:val="none" w:sz="0" w:space="0" w:color="auto"/>
                <w:left w:val="none" w:sz="0" w:space="0" w:color="auto"/>
                <w:bottom w:val="none" w:sz="0" w:space="0" w:color="auto"/>
                <w:right w:val="none" w:sz="0" w:space="0" w:color="auto"/>
              </w:divBdr>
            </w:div>
            <w:div w:id="1644119805">
              <w:marLeft w:val="0"/>
              <w:marRight w:val="0"/>
              <w:marTop w:val="0"/>
              <w:marBottom w:val="0"/>
              <w:divBdr>
                <w:top w:val="none" w:sz="0" w:space="0" w:color="auto"/>
                <w:left w:val="none" w:sz="0" w:space="0" w:color="auto"/>
                <w:bottom w:val="none" w:sz="0" w:space="0" w:color="auto"/>
                <w:right w:val="none" w:sz="0" w:space="0" w:color="auto"/>
              </w:divBdr>
            </w:div>
            <w:div w:id="1755323059">
              <w:marLeft w:val="0"/>
              <w:marRight w:val="0"/>
              <w:marTop w:val="0"/>
              <w:marBottom w:val="0"/>
              <w:divBdr>
                <w:top w:val="none" w:sz="0" w:space="0" w:color="auto"/>
                <w:left w:val="none" w:sz="0" w:space="0" w:color="auto"/>
                <w:bottom w:val="none" w:sz="0" w:space="0" w:color="auto"/>
                <w:right w:val="none" w:sz="0" w:space="0" w:color="auto"/>
              </w:divBdr>
            </w:div>
            <w:div w:id="1790126555">
              <w:marLeft w:val="0"/>
              <w:marRight w:val="0"/>
              <w:marTop w:val="0"/>
              <w:marBottom w:val="0"/>
              <w:divBdr>
                <w:top w:val="none" w:sz="0" w:space="0" w:color="auto"/>
                <w:left w:val="none" w:sz="0" w:space="0" w:color="auto"/>
                <w:bottom w:val="none" w:sz="0" w:space="0" w:color="auto"/>
                <w:right w:val="none" w:sz="0" w:space="0" w:color="auto"/>
              </w:divBdr>
            </w:div>
            <w:div w:id="1869296290">
              <w:marLeft w:val="0"/>
              <w:marRight w:val="0"/>
              <w:marTop w:val="0"/>
              <w:marBottom w:val="0"/>
              <w:divBdr>
                <w:top w:val="none" w:sz="0" w:space="0" w:color="auto"/>
                <w:left w:val="none" w:sz="0" w:space="0" w:color="auto"/>
                <w:bottom w:val="none" w:sz="0" w:space="0" w:color="auto"/>
                <w:right w:val="none" w:sz="0" w:space="0" w:color="auto"/>
              </w:divBdr>
            </w:div>
            <w:div w:id="1924533582">
              <w:marLeft w:val="0"/>
              <w:marRight w:val="0"/>
              <w:marTop w:val="0"/>
              <w:marBottom w:val="0"/>
              <w:divBdr>
                <w:top w:val="none" w:sz="0" w:space="0" w:color="auto"/>
                <w:left w:val="none" w:sz="0" w:space="0" w:color="auto"/>
                <w:bottom w:val="none" w:sz="0" w:space="0" w:color="auto"/>
                <w:right w:val="none" w:sz="0" w:space="0" w:color="auto"/>
              </w:divBdr>
            </w:div>
            <w:div w:id="2027780346">
              <w:marLeft w:val="0"/>
              <w:marRight w:val="0"/>
              <w:marTop w:val="0"/>
              <w:marBottom w:val="0"/>
              <w:divBdr>
                <w:top w:val="none" w:sz="0" w:space="0" w:color="auto"/>
                <w:left w:val="none" w:sz="0" w:space="0" w:color="auto"/>
                <w:bottom w:val="none" w:sz="0" w:space="0" w:color="auto"/>
                <w:right w:val="none" w:sz="0" w:space="0" w:color="auto"/>
              </w:divBdr>
            </w:div>
          </w:divsChild>
        </w:div>
        <w:div w:id="1579825609">
          <w:marLeft w:val="0"/>
          <w:marRight w:val="0"/>
          <w:marTop w:val="0"/>
          <w:marBottom w:val="0"/>
          <w:divBdr>
            <w:top w:val="none" w:sz="0" w:space="0" w:color="auto"/>
            <w:left w:val="none" w:sz="0" w:space="0" w:color="auto"/>
            <w:bottom w:val="none" w:sz="0" w:space="0" w:color="auto"/>
            <w:right w:val="none" w:sz="0" w:space="0" w:color="auto"/>
          </w:divBdr>
          <w:divsChild>
            <w:div w:id="4987147">
              <w:marLeft w:val="0"/>
              <w:marRight w:val="0"/>
              <w:marTop w:val="0"/>
              <w:marBottom w:val="0"/>
              <w:divBdr>
                <w:top w:val="none" w:sz="0" w:space="0" w:color="auto"/>
                <w:left w:val="none" w:sz="0" w:space="0" w:color="auto"/>
                <w:bottom w:val="none" w:sz="0" w:space="0" w:color="auto"/>
                <w:right w:val="none" w:sz="0" w:space="0" w:color="auto"/>
              </w:divBdr>
            </w:div>
            <w:div w:id="41295585">
              <w:marLeft w:val="0"/>
              <w:marRight w:val="0"/>
              <w:marTop w:val="0"/>
              <w:marBottom w:val="0"/>
              <w:divBdr>
                <w:top w:val="none" w:sz="0" w:space="0" w:color="auto"/>
                <w:left w:val="none" w:sz="0" w:space="0" w:color="auto"/>
                <w:bottom w:val="none" w:sz="0" w:space="0" w:color="auto"/>
                <w:right w:val="none" w:sz="0" w:space="0" w:color="auto"/>
              </w:divBdr>
            </w:div>
            <w:div w:id="177085202">
              <w:marLeft w:val="0"/>
              <w:marRight w:val="0"/>
              <w:marTop w:val="0"/>
              <w:marBottom w:val="0"/>
              <w:divBdr>
                <w:top w:val="none" w:sz="0" w:space="0" w:color="auto"/>
                <w:left w:val="none" w:sz="0" w:space="0" w:color="auto"/>
                <w:bottom w:val="none" w:sz="0" w:space="0" w:color="auto"/>
                <w:right w:val="none" w:sz="0" w:space="0" w:color="auto"/>
              </w:divBdr>
            </w:div>
            <w:div w:id="289363219">
              <w:marLeft w:val="0"/>
              <w:marRight w:val="0"/>
              <w:marTop w:val="0"/>
              <w:marBottom w:val="0"/>
              <w:divBdr>
                <w:top w:val="none" w:sz="0" w:space="0" w:color="auto"/>
                <w:left w:val="none" w:sz="0" w:space="0" w:color="auto"/>
                <w:bottom w:val="none" w:sz="0" w:space="0" w:color="auto"/>
                <w:right w:val="none" w:sz="0" w:space="0" w:color="auto"/>
              </w:divBdr>
            </w:div>
            <w:div w:id="584268891">
              <w:marLeft w:val="0"/>
              <w:marRight w:val="0"/>
              <w:marTop w:val="0"/>
              <w:marBottom w:val="0"/>
              <w:divBdr>
                <w:top w:val="none" w:sz="0" w:space="0" w:color="auto"/>
                <w:left w:val="none" w:sz="0" w:space="0" w:color="auto"/>
                <w:bottom w:val="none" w:sz="0" w:space="0" w:color="auto"/>
                <w:right w:val="none" w:sz="0" w:space="0" w:color="auto"/>
              </w:divBdr>
            </w:div>
            <w:div w:id="843057138">
              <w:marLeft w:val="0"/>
              <w:marRight w:val="0"/>
              <w:marTop w:val="0"/>
              <w:marBottom w:val="0"/>
              <w:divBdr>
                <w:top w:val="none" w:sz="0" w:space="0" w:color="auto"/>
                <w:left w:val="none" w:sz="0" w:space="0" w:color="auto"/>
                <w:bottom w:val="none" w:sz="0" w:space="0" w:color="auto"/>
                <w:right w:val="none" w:sz="0" w:space="0" w:color="auto"/>
              </w:divBdr>
            </w:div>
            <w:div w:id="920988174">
              <w:marLeft w:val="0"/>
              <w:marRight w:val="0"/>
              <w:marTop w:val="0"/>
              <w:marBottom w:val="0"/>
              <w:divBdr>
                <w:top w:val="none" w:sz="0" w:space="0" w:color="auto"/>
                <w:left w:val="none" w:sz="0" w:space="0" w:color="auto"/>
                <w:bottom w:val="none" w:sz="0" w:space="0" w:color="auto"/>
                <w:right w:val="none" w:sz="0" w:space="0" w:color="auto"/>
              </w:divBdr>
            </w:div>
            <w:div w:id="972710991">
              <w:marLeft w:val="0"/>
              <w:marRight w:val="0"/>
              <w:marTop w:val="0"/>
              <w:marBottom w:val="0"/>
              <w:divBdr>
                <w:top w:val="none" w:sz="0" w:space="0" w:color="auto"/>
                <w:left w:val="none" w:sz="0" w:space="0" w:color="auto"/>
                <w:bottom w:val="none" w:sz="0" w:space="0" w:color="auto"/>
                <w:right w:val="none" w:sz="0" w:space="0" w:color="auto"/>
              </w:divBdr>
            </w:div>
            <w:div w:id="1031034951">
              <w:marLeft w:val="0"/>
              <w:marRight w:val="0"/>
              <w:marTop w:val="0"/>
              <w:marBottom w:val="0"/>
              <w:divBdr>
                <w:top w:val="none" w:sz="0" w:space="0" w:color="auto"/>
                <w:left w:val="none" w:sz="0" w:space="0" w:color="auto"/>
                <w:bottom w:val="none" w:sz="0" w:space="0" w:color="auto"/>
                <w:right w:val="none" w:sz="0" w:space="0" w:color="auto"/>
              </w:divBdr>
            </w:div>
            <w:div w:id="1129203335">
              <w:marLeft w:val="0"/>
              <w:marRight w:val="0"/>
              <w:marTop w:val="0"/>
              <w:marBottom w:val="0"/>
              <w:divBdr>
                <w:top w:val="none" w:sz="0" w:space="0" w:color="auto"/>
                <w:left w:val="none" w:sz="0" w:space="0" w:color="auto"/>
                <w:bottom w:val="none" w:sz="0" w:space="0" w:color="auto"/>
                <w:right w:val="none" w:sz="0" w:space="0" w:color="auto"/>
              </w:divBdr>
            </w:div>
            <w:div w:id="1200627406">
              <w:marLeft w:val="0"/>
              <w:marRight w:val="0"/>
              <w:marTop w:val="0"/>
              <w:marBottom w:val="0"/>
              <w:divBdr>
                <w:top w:val="none" w:sz="0" w:space="0" w:color="auto"/>
                <w:left w:val="none" w:sz="0" w:space="0" w:color="auto"/>
                <w:bottom w:val="none" w:sz="0" w:space="0" w:color="auto"/>
                <w:right w:val="none" w:sz="0" w:space="0" w:color="auto"/>
              </w:divBdr>
            </w:div>
            <w:div w:id="1395349767">
              <w:marLeft w:val="0"/>
              <w:marRight w:val="0"/>
              <w:marTop w:val="0"/>
              <w:marBottom w:val="0"/>
              <w:divBdr>
                <w:top w:val="none" w:sz="0" w:space="0" w:color="auto"/>
                <w:left w:val="none" w:sz="0" w:space="0" w:color="auto"/>
                <w:bottom w:val="none" w:sz="0" w:space="0" w:color="auto"/>
                <w:right w:val="none" w:sz="0" w:space="0" w:color="auto"/>
              </w:divBdr>
            </w:div>
            <w:div w:id="20902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uda.org.au/news-insights/blog/celebrating-a-success-at-wsis-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Wigg\.au%20Domain%20Administration\Employee%20Self%20Service%20-%20Company%20Public%20Documents\Branding%20&amp;%20Style%20Guides\auDA%20Logos%20and%20Templates\Templates\Submission.dotx" TargetMode="External"/></Relationships>
</file>

<file path=word/theme/theme1.xml><?xml version="1.0" encoding="utf-8"?>
<a:theme xmlns:a="http://schemas.openxmlformats.org/drawingml/2006/main" name="auDA">
  <a:themeElements>
    <a:clrScheme name="auDA">
      <a:dk1>
        <a:srgbClr val="282533"/>
      </a:dk1>
      <a:lt1>
        <a:srgbClr val="FAFAFF"/>
      </a:lt1>
      <a:dk2>
        <a:srgbClr val="008EA6"/>
      </a:dk2>
      <a:lt2>
        <a:srgbClr val="4FCC9C"/>
      </a:lt2>
      <a:accent1>
        <a:srgbClr val="CFDA2B"/>
      </a:accent1>
      <a:accent2>
        <a:srgbClr val="BDCCD3"/>
      </a:accent2>
      <a:accent3>
        <a:srgbClr val="F79B6D"/>
      </a:accent3>
      <a:accent4>
        <a:srgbClr val="F0D283"/>
      </a:accent4>
      <a:accent5>
        <a:srgbClr val="75CCCC"/>
      </a:accent5>
      <a:accent6>
        <a:srgbClr val="BC9CC8"/>
      </a:accent6>
      <a:hlink>
        <a:srgbClr val="008EA6"/>
      </a:hlink>
      <a:folHlink>
        <a:srgbClr val="BC9CC8"/>
      </a:folHlink>
    </a:clrScheme>
    <a:fontScheme name="Te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DA" id="{101D3C47-71DF-0C45-BC63-FCF665941F1C}" vid="{37090F52-B1A6-2C4E-A09A-5F53FB1473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fcf48cad7964c13afe705a8e3df8100 xmlns="4960d30c-e369-46a7-b2fa-ea89d9a10b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09106ca4-fd8a-4c13-a8a5-fe0318197e08</TermId>
        </TermInfo>
      </Terms>
    </ffcf48cad7964c13afe705a8e3df8100>
    <TaxCatchAll xmlns="4960d30c-e369-46a7-b2fa-ea89d9a10b1a">
      <Value>3</Value>
    </TaxCatchAll>
    <o255af77e2a845688f244a9b662e1103 xmlns="4960d30c-e369-46a7-b2fa-ea89d9a10b1a">
      <Terms xmlns="http://schemas.microsoft.com/office/infopath/2007/PartnerControls"/>
    </o255af77e2a845688f244a9b662e1103>
    <auDomainConfidentiality xmlns="4960d30c-e369-46a7-b2fa-ea89d9a10b1a">Executive</auDomainConfidential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ales and Marketing" ma:contentTypeID="0x01010066FCDFEF1ECEA148B80019512E153A660300AA7C947F4A65C04191E23C276260EC16" ma:contentTypeVersion="43" ma:contentTypeDescription="auDomain Sales and Marketing Document Content Type" ma:contentTypeScope="" ma:versionID="fee4d19906d582202c6d719b8bc0d97e">
  <xsd:schema xmlns:xsd="http://www.w3.org/2001/XMLSchema" xmlns:xs="http://www.w3.org/2001/XMLSchema" xmlns:p="http://schemas.microsoft.com/office/2006/metadata/properties" xmlns:ns2="4960d30c-e369-46a7-b2fa-ea89d9a10b1a" targetNamespace="http://schemas.microsoft.com/office/2006/metadata/properties" ma:root="true" ma:fieldsID="c15c3633f31dbe1e4729d4e08fb784f6" ns2:_="">
    <xsd:import namespace="4960d30c-e369-46a7-b2fa-ea89d9a10b1a"/>
    <xsd:element name="properties">
      <xsd:complexType>
        <xsd:sequence>
          <xsd:element name="documentManagement">
            <xsd:complexType>
              <xsd:all>
                <xsd:element ref="ns2:ffcf48cad7964c13afe705a8e3df8100" minOccurs="0"/>
                <xsd:element ref="ns2:TaxCatchAll" minOccurs="0"/>
                <xsd:element ref="ns2:TaxCatchAllLabel" minOccurs="0"/>
                <xsd:element ref="ns2:o255af77e2a845688f244a9b662e1103" minOccurs="0"/>
                <xsd:element ref="ns2:auDomain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30c-e369-46a7-b2fa-ea89d9a10b1a" elementFormDefault="qualified">
    <xsd:import namespace="http://schemas.microsoft.com/office/2006/documentManagement/types"/>
    <xsd:import namespace="http://schemas.microsoft.com/office/infopath/2007/PartnerControls"/>
    <xsd:element name="ffcf48cad7964c13afe705a8e3df8100" ma:index="8" ma:taxonomy="true" ma:internalName="ffcf48cad7964c13afe705a8e3df8100" ma:taxonomyFieldName="auDomainDepartment" ma:displayName="Departments" ma:default="8;#Communications|1fcada50-a1b0-4d2e-a1fb-2d14bb4eb0b3" ma:fieldId="{ffcf48ca-d796-4c13-afe7-05a8e3df8100}" ma:sspId="b2038a48-3052-4205-a78a-48e9958e3752" ma:termSetId="ab386b01-b5ee-428f-8143-65d12a0398d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4dc60c-63c6-4cc2-ac60-c2768afe2e9c}" ma:internalName="TaxCatchAll" ma:showField="CatchAllData"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4dc60c-63c6-4cc2-ac60-c2768afe2e9c}" ma:internalName="TaxCatchAllLabel" ma:readOnly="true" ma:showField="CatchAllDataLabel"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o255af77e2a845688f244a9b662e1103" ma:index="12" nillable="true" ma:taxonomy="true" ma:internalName="o255af77e2a845688f244a9b662e1103" ma:taxonomyFieldName="auDomainMarketingDocumentType" ma:displayName="MarketingDocumentType" ma:default="" ma:fieldId="{8255af77-e2a8-4568-8f24-4a9b662e1103}" ma:sspId="b2038a48-3052-4205-a78a-48e9958e3752" ma:termSetId="93bfe619-292d-4154-80e5-8da919ad94e3" ma:anchorId="00000000-0000-0000-0000-000000000000" ma:open="false" ma:isKeyword="false">
      <xsd:complexType>
        <xsd:sequence>
          <xsd:element ref="pc:Terms" minOccurs="0" maxOccurs="1"/>
        </xsd:sequence>
      </xsd:complexType>
    </xsd:element>
    <xsd:element name="auDomainConfidentiality" ma:index="14" nillable="true" ma:displayName="Confidentiality" ma:default="Executive" ma:description="Document confidentiality." ma:format="Dropdown" ma:internalName="auDomainConfidentiality">
      <xsd:simpleType>
        <xsd:restriction base="dms:Choice">
          <xsd:enumeration value="Executive"/>
          <xsd:enumeration value="Restricted"/>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2038a48-3052-4205-a78a-48e9958e3752" ContentTypeId="0x01010066FCDFEF1ECEA148B80019512E153A6603" PreviousValue="false"/>
</file>

<file path=customXml/itemProps1.xml><?xml version="1.0" encoding="utf-8"?>
<ds:datastoreItem xmlns:ds="http://schemas.openxmlformats.org/officeDocument/2006/customXml" ds:itemID="{CE4C6B3A-AD19-420F-83BE-86A6C9A0D788}">
  <ds:schemaRefs>
    <ds:schemaRef ds:uri="http://schemas.microsoft.com/office/2006/metadata/properties"/>
    <ds:schemaRef ds:uri="http://schemas.microsoft.com/office/infopath/2007/PartnerControls"/>
    <ds:schemaRef ds:uri="4960d30c-e369-46a7-b2fa-ea89d9a10b1a"/>
  </ds:schemaRefs>
</ds:datastoreItem>
</file>

<file path=customXml/itemProps2.xml><?xml version="1.0" encoding="utf-8"?>
<ds:datastoreItem xmlns:ds="http://schemas.openxmlformats.org/officeDocument/2006/customXml" ds:itemID="{E45568E7-57C0-F44F-95BD-A99CF584D913}">
  <ds:schemaRefs>
    <ds:schemaRef ds:uri="http://schemas.openxmlformats.org/officeDocument/2006/bibliography"/>
  </ds:schemaRefs>
</ds:datastoreItem>
</file>

<file path=customXml/itemProps3.xml><?xml version="1.0" encoding="utf-8"?>
<ds:datastoreItem xmlns:ds="http://schemas.openxmlformats.org/officeDocument/2006/customXml" ds:itemID="{A131F9B1-A9E5-490D-A4F9-56573897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30c-e369-46a7-b2fa-ea89d9a1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77941-310E-4CD3-BCEA-DDEBEF08AD9F}">
  <ds:schemaRefs>
    <ds:schemaRef ds:uri="http://schemas.microsoft.com/sharepoint/v3/contenttype/forms"/>
  </ds:schemaRefs>
</ds:datastoreItem>
</file>

<file path=customXml/itemProps5.xml><?xml version="1.0" encoding="utf-8"?>
<ds:datastoreItem xmlns:ds="http://schemas.openxmlformats.org/officeDocument/2006/customXml" ds:itemID="{1F54E23C-0832-44CD-98B3-D2281FF9654B}">
  <ds:schemaRefs>
    <ds:schemaRef ds:uri="Microsoft.SharePoint.Taxonomy.ContentTypeSync"/>
  </ds:schemaRefs>
</ds:datastoreItem>
</file>

<file path=docMetadata/LabelInfo.xml><?xml version="1.0" encoding="utf-8"?>
<clbl:labelList xmlns:clbl="http://schemas.microsoft.com/office/2020/mipLabelMetadata">
  <clbl:label id="{95c3a74f-c143-4db1-8eae-6e1b6e1e0e86}"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Submission</Template>
  <TotalTime>19</TotalTime>
  <Pages>8</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9607</CharactersWithSpaces>
  <SharedDoc>false</SharedDoc>
  <HyperlinkBase/>
  <HLinks>
    <vt:vector size="48" baseType="variant">
      <vt:variant>
        <vt:i4>1376276</vt:i4>
      </vt:variant>
      <vt:variant>
        <vt:i4>21</vt:i4>
      </vt:variant>
      <vt:variant>
        <vt:i4>0</vt:i4>
      </vt:variant>
      <vt:variant>
        <vt:i4>5</vt:i4>
      </vt:variant>
      <vt:variant>
        <vt:lpwstr>https://www.auda.org.au/about-auda/auda-strategy/</vt:lpwstr>
      </vt:variant>
      <vt:variant>
        <vt:lpwstr/>
      </vt:variant>
      <vt:variant>
        <vt:i4>262146</vt:i4>
      </vt:variant>
      <vt:variant>
        <vt:i4>18</vt:i4>
      </vt:variant>
      <vt:variant>
        <vt:i4>0</vt:i4>
      </vt:variant>
      <vt:variant>
        <vt:i4>5</vt:i4>
      </vt:variant>
      <vt:variant>
        <vt:lpwstr>https://www.auda.org.au/news-insights/statements/appointments-to-the-auda-board-with-marina-go-to-join-as-chair/</vt:lpwstr>
      </vt:variant>
      <vt:variant>
        <vt:lpwstr/>
      </vt:variant>
      <vt:variant>
        <vt:i4>4915200</vt:i4>
      </vt:variant>
      <vt:variant>
        <vt:i4>15</vt:i4>
      </vt:variant>
      <vt:variant>
        <vt:i4>0</vt:i4>
      </vt:variant>
      <vt:variant>
        <vt:i4>5</vt:i4>
      </vt:variant>
      <vt:variant>
        <vt:lpwstr>https://www.auda.org.au/news-insights/research-reports/digital-lives-of-australians/</vt:lpwstr>
      </vt:variant>
      <vt:variant>
        <vt:lpwstr/>
      </vt:variant>
      <vt:variant>
        <vt:i4>5767247</vt:i4>
      </vt:variant>
      <vt:variant>
        <vt:i4>12</vt:i4>
      </vt:variant>
      <vt:variant>
        <vt:i4>0</vt:i4>
      </vt:variant>
      <vt:variant>
        <vt:i4>5</vt:i4>
      </vt:variant>
      <vt:variant>
        <vt:lpwstr>https://auigf.au/</vt:lpwstr>
      </vt:variant>
      <vt:variant>
        <vt:lpwstr/>
      </vt:variant>
      <vt:variant>
        <vt:i4>4325467</vt:i4>
      </vt:variant>
      <vt:variant>
        <vt:i4>9</vt:i4>
      </vt:variant>
      <vt:variant>
        <vt:i4>0</vt:i4>
      </vt:variant>
      <vt:variant>
        <vt:i4>5</vt:i4>
      </vt:variant>
      <vt:variant>
        <vt:lpwstr>https://www.auda.org.au/public-impact/have-your-say/policy-panels/au-licensing-rules-review-2025/</vt:lpwstr>
      </vt:variant>
      <vt:variant>
        <vt:lpwstr/>
      </vt:variant>
      <vt:variant>
        <vt:i4>5111808</vt:i4>
      </vt:variant>
      <vt:variant>
        <vt:i4>6</vt:i4>
      </vt:variant>
      <vt:variant>
        <vt:i4>0</vt:i4>
      </vt:variant>
      <vt:variant>
        <vt:i4>5</vt:i4>
      </vt:variant>
      <vt:variant>
        <vt:lpwstr>https://www.auda.org.au/public-impact/internet-governance-and-public-policy/apiga-au/</vt:lpwstr>
      </vt:variant>
      <vt:variant>
        <vt:lpwstr/>
      </vt:variant>
      <vt:variant>
        <vt:i4>2293801</vt:i4>
      </vt:variant>
      <vt:variant>
        <vt:i4>3</vt:i4>
      </vt:variant>
      <vt:variant>
        <vt:i4>0</vt:i4>
      </vt:variant>
      <vt:variant>
        <vt:i4>5</vt:i4>
      </vt:variant>
      <vt:variant>
        <vt:lpwstr>https://www.auda.org.au/news-insights/statements/announcing-2025-recipients-of-the-inaugural-auda-churchill-fellowship/</vt:lpwstr>
      </vt:variant>
      <vt:variant>
        <vt:lpwstr/>
      </vt:variant>
      <vt:variant>
        <vt:i4>1507415</vt:i4>
      </vt:variant>
      <vt:variant>
        <vt:i4>0</vt:i4>
      </vt:variant>
      <vt:variant>
        <vt:i4>0</vt:i4>
      </vt:variant>
      <vt:variant>
        <vt:i4>5</vt:i4>
      </vt:variant>
      <vt:variant>
        <vt:lpwstr>https://www.auda.org.au/public-impact/public-benefit-program/research-and-development-grant-program/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Papillo</dc:creator>
  <cp:keywords/>
  <dc:description/>
  <cp:lastModifiedBy>Sophie O'Shea</cp:lastModifiedBy>
  <cp:revision>36</cp:revision>
  <cp:lastPrinted>2020-11-20T03:25:00Z</cp:lastPrinted>
  <dcterms:created xsi:type="dcterms:W3CDTF">2026-02-23T21:57:00Z</dcterms:created>
  <dcterms:modified xsi:type="dcterms:W3CDTF">2026-02-23T22:20:00Z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omainMarketingDocumentType">
    <vt:lpwstr/>
  </property>
  <property fmtid="{D5CDD505-2E9C-101B-9397-08002B2CF9AE}" pid="3" name="auDomainDepartment">
    <vt:lpwstr>3;#Marketing|09106ca4-fd8a-4c13-a8a5-fe0318197e08</vt:lpwstr>
  </property>
  <property fmtid="{D5CDD505-2E9C-101B-9397-08002B2CF9AE}" pid="4" name="ContentTypeId">
    <vt:lpwstr>0x01010066FCDFEF1ECEA148B80019512E153A660300AA7C947F4A65C04191E23C276260EC16</vt:lpwstr>
  </property>
  <property fmtid="{D5CDD505-2E9C-101B-9397-08002B2CF9AE}" pid="5" name="Order">
    <vt:r8>67400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858;#Hayley Wigg;#65;#Sophie Mitchell;#38;#Rebecca Papillo</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docLang">
    <vt:lpwstr>en</vt:lpwstr>
  </property>
</Properties>
</file>